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30" w:rsidRPr="003E175B" w:rsidRDefault="00623AE1" w:rsidP="00602930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CV</w:t>
      </w:r>
    </w:p>
    <w:p w:rsidR="00602930" w:rsidRPr="003E175B" w:rsidRDefault="00602930" w:rsidP="006029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930" w:rsidRPr="003E175B" w:rsidRDefault="00602930" w:rsidP="0060293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2930" w:rsidRPr="003E175B" w:rsidRDefault="00602930" w:rsidP="006029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FE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8AA7" wp14:editId="0CACE7C3">
                <wp:simplePos x="0" y="0"/>
                <wp:positionH relativeFrom="column">
                  <wp:posOffset>4157980</wp:posOffset>
                </wp:positionH>
                <wp:positionV relativeFrom="paragraph">
                  <wp:posOffset>24765</wp:posOffset>
                </wp:positionV>
                <wp:extent cx="1484630" cy="1403985"/>
                <wp:effectExtent l="0" t="0" r="20320" b="120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930" w:rsidRDefault="00287405" w:rsidP="00602930">
                            <w:pPr>
                              <w:jc w:val="right"/>
                            </w:pPr>
                            <w:r w:rsidRPr="0028740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24000" cy="1827503"/>
                                  <wp:effectExtent l="0" t="0" r="0" b="190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şisel\309.6021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827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D8A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7.4pt;margin-top:1.95pt;width:11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" strokecolor="white [3212]">
                <v:textbox>
                  <w:txbxContent>
                    <w:p w:rsidR="00602930" w:rsidRDefault="00287405" w:rsidP="00602930">
                      <w:pPr>
                        <w:jc w:val="right"/>
                      </w:pPr>
                      <w:r w:rsidRPr="00287405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24000" cy="1827503"/>
                            <wp:effectExtent l="0" t="0" r="0" b="190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şisel\309.6021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827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3AE1">
        <w:rPr>
          <w:rFonts w:ascii="Times New Roman" w:hAnsi="Times New Roman" w:cs="Times New Roman"/>
          <w:b/>
          <w:bCs/>
          <w:spacing w:val="1"/>
          <w:sz w:val="24"/>
          <w:szCs w:val="24"/>
        </w:rPr>
        <w:t>Personal</w:t>
      </w:r>
      <w:proofErr w:type="spellEnd"/>
      <w:r w:rsidR="00623A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Information</w:t>
      </w:r>
    </w:p>
    <w:p w:rsidR="00602930" w:rsidRDefault="00623AE1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602930" w:rsidRPr="003E175B">
        <w:rPr>
          <w:rFonts w:ascii="Times New Roman" w:hAnsi="Times New Roman" w:cs="Times New Roman"/>
          <w:sz w:val="24"/>
          <w:szCs w:val="24"/>
        </w:rPr>
        <w:t>,</w:t>
      </w:r>
      <w:r w:rsidR="00602930" w:rsidRPr="003E17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030A9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30A93">
        <w:rPr>
          <w:rFonts w:ascii="Times New Roman" w:hAnsi="Times New Roman" w:cs="Times New Roman"/>
          <w:sz w:val="24"/>
          <w:szCs w:val="24"/>
        </w:rPr>
        <w:tab/>
      </w:r>
      <w:r w:rsidR="00602930" w:rsidRPr="003E175B">
        <w:rPr>
          <w:rFonts w:ascii="Times New Roman" w:hAnsi="Times New Roman" w:cs="Times New Roman"/>
          <w:sz w:val="24"/>
          <w:szCs w:val="24"/>
        </w:rPr>
        <w:t>:</w:t>
      </w:r>
      <w:r w:rsidR="00602930" w:rsidRPr="003E17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602930">
        <w:rPr>
          <w:rFonts w:ascii="Times New Roman" w:hAnsi="Times New Roman" w:cs="Times New Roman"/>
          <w:sz w:val="24"/>
          <w:szCs w:val="24"/>
        </w:rPr>
        <w:t>AKKAYA,  Sıtkı</w:t>
      </w:r>
      <w:proofErr w:type="gramEnd"/>
    </w:p>
    <w:p w:rsidR="00602930" w:rsidRPr="003E175B" w:rsidRDefault="00623AE1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602930">
        <w:rPr>
          <w:rFonts w:ascii="Times New Roman" w:hAnsi="Times New Roman" w:cs="Times New Roman"/>
          <w:sz w:val="24"/>
          <w:szCs w:val="24"/>
        </w:rPr>
        <w:tab/>
      </w:r>
      <w:r w:rsidR="006029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29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2930" w:rsidRPr="003E17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02930" w:rsidRPr="003E17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2930" w:rsidRPr="003E175B">
        <w:rPr>
          <w:rFonts w:ascii="Times New Roman" w:hAnsi="Times New Roman" w:cs="Times New Roman"/>
          <w:sz w:val="24"/>
          <w:szCs w:val="24"/>
        </w:rPr>
        <w:t>T.C.</w:t>
      </w:r>
      <w:r w:rsidR="00602930" w:rsidRPr="003E175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02930" w:rsidRPr="003E175B" w:rsidRDefault="00623AE1" w:rsidP="0060293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602930" w:rsidRPr="003E175B">
        <w:rPr>
          <w:rFonts w:ascii="Times New Roman" w:hAnsi="Times New Roman" w:cs="Times New Roman"/>
          <w:sz w:val="24"/>
          <w:szCs w:val="24"/>
        </w:rPr>
        <w:tab/>
        <w:t>:</w:t>
      </w:r>
      <w:r w:rsidR="00602930" w:rsidRPr="003E17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5508">
        <w:rPr>
          <w:rFonts w:ascii="Times New Roman" w:hAnsi="Times New Roman" w:cs="Times New Roman"/>
          <w:sz w:val="24"/>
          <w:szCs w:val="24"/>
        </w:rPr>
        <w:t>25.05.1987</w:t>
      </w:r>
    </w:p>
    <w:p w:rsidR="00602930" w:rsidRPr="003E175B" w:rsidRDefault="00623AE1" w:rsidP="0060293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602930" w:rsidRPr="003E175B">
        <w:rPr>
          <w:rFonts w:ascii="Times New Roman" w:hAnsi="Times New Roman" w:cs="Times New Roman"/>
          <w:sz w:val="24"/>
          <w:szCs w:val="24"/>
        </w:rPr>
        <w:tab/>
        <w:t>:</w:t>
      </w:r>
      <w:r w:rsidR="00602930" w:rsidRPr="003E17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E26B7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="00EE26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E26B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26B7">
        <w:rPr>
          <w:rFonts w:ascii="Times New Roman" w:hAnsi="Times New Roman" w:cs="Times New Roman"/>
          <w:sz w:val="24"/>
          <w:szCs w:val="24"/>
        </w:rPr>
        <w:t xml:space="preserve"> 1 son</w:t>
      </w:r>
    </w:p>
    <w:p w:rsidR="00602930" w:rsidRDefault="00602930" w:rsidP="00602930">
      <w:pPr>
        <w:widowControl w:val="0"/>
        <w:tabs>
          <w:tab w:val="left" w:pos="2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175B">
        <w:rPr>
          <w:rFonts w:ascii="Times New Roman" w:hAnsi="Times New Roman" w:cs="Times New Roman"/>
          <w:position w:val="-1"/>
          <w:sz w:val="24"/>
          <w:szCs w:val="24"/>
        </w:rPr>
        <w:t>e-</w:t>
      </w:r>
      <w:r w:rsidRPr="003E175B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3E175B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3E175B">
        <w:rPr>
          <w:rFonts w:ascii="Times New Roman" w:hAnsi="Times New Roman" w:cs="Times New Roman"/>
          <w:position w:val="-1"/>
          <w:sz w:val="24"/>
          <w:szCs w:val="24"/>
        </w:rPr>
        <w:t>il</w:t>
      </w:r>
      <w:proofErr w:type="gramEnd"/>
      <w:r w:rsidRPr="003E175B">
        <w:rPr>
          <w:rFonts w:ascii="Times New Roman" w:hAnsi="Times New Roman" w:cs="Times New Roman"/>
          <w:position w:val="-1"/>
          <w:sz w:val="24"/>
          <w:szCs w:val="24"/>
        </w:rPr>
        <w:tab/>
        <w:t>:</w:t>
      </w:r>
      <w:r w:rsidRPr="003E175B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r w:rsidR="008B3D58" w:rsidRPr="008B3D58">
        <w:rPr>
          <w:rFonts w:ascii="Times New Roman" w:hAnsi="Times New Roman" w:cs="Times New Roman"/>
          <w:sz w:val="24"/>
          <w:szCs w:val="24"/>
        </w:rPr>
        <w:t>stk.akkaya@gmail.com</w:t>
      </w:r>
    </w:p>
    <w:p w:rsidR="00602930" w:rsidRPr="003E175B" w:rsidRDefault="00602930" w:rsidP="00602930">
      <w:pPr>
        <w:widowControl w:val="0"/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4752"/>
        <w:gridCol w:w="1413"/>
      </w:tblGrid>
      <w:tr w:rsidR="00602930" w:rsidRPr="003E175B" w:rsidTr="002D23C1">
        <w:trPr>
          <w:trHeight w:hRule="exact" w:val="57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02930" w:rsidRDefault="00623AE1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930" w:rsidRPr="003E175B" w:rsidRDefault="00602930" w:rsidP="002D23C1">
            <w:pPr>
              <w:widowControl w:val="0"/>
              <w:autoSpaceDE w:val="0"/>
              <w:autoSpaceDN w:val="0"/>
              <w:adjustRightInd w:val="0"/>
              <w:spacing w:before="69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02930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30" w:rsidRPr="003E175B" w:rsidTr="00D4681B">
        <w:trPr>
          <w:trHeight w:hRule="exact" w:val="81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  <w:proofErr w:type="spellEnd"/>
          </w:p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B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r w:rsidRPr="003E17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E175B">
              <w:rPr>
                <w:rFonts w:ascii="Times New Roman" w:hAnsi="Times New Roman" w:cs="Times New Roman"/>
                <w:sz w:val="24"/>
                <w:szCs w:val="24"/>
              </w:rPr>
              <w:t>niver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E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930" w:rsidRDefault="00602930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30" w:rsidRPr="003E175B" w:rsidRDefault="00602930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030A93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  <w:p w:rsidR="00602930" w:rsidRPr="003E175B" w:rsidRDefault="006C6706" w:rsidP="002D23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2013</w:t>
            </w:r>
            <w:r w:rsidR="00D468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gramEnd"/>
            <w:r w:rsidR="00D468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</w:t>
            </w:r>
          </w:p>
        </w:tc>
      </w:tr>
      <w:tr w:rsidR="00602930" w:rsidRPr="003E175B" w:rsidTr="00D4681B">
        <w:trPr>
          <w:trHeight w:hRule="exact" w:val="41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02930" w:rsidP="00EE2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Erciyes</w:t>
            </w:r>
            <w:r w:rsidRPr="003E17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E26B7" w:rsidRPr="003E175B">
              <w:rPr>
                <w:rFonts w:ascii="Times New Roman" w:hAnsi="Times New Roman" w:cs="Times New Roman"/>
                <w:sz w:val="24"/>
                <w:szCs w:val="24"/>
              </w:rPr>
              <w:t>niver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="00EE26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E26B7" w:rsidRPr="003E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Elct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CA06F0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</w:t>
            </w:r>
            <w:r w:rsidR="006C67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="00D468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C67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D468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C67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2012</w:t>
            </w:r>
          </w:p>
        </w:tc>
      </w:tr>
      <w:tr w:rsidR="00602930" w:rsidRPr="003E175B" w:rsidTr="00D4681B">
        <w:trPr>
          <w:trHeight w:hRule="exact" w:val="414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02930" w:rsidP="00EE2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Erciyes</w:t>
            </w:r>
            <w:r w:rsidRPr="003E17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E26B7" w:rsidRPr="003E175B">
              <w:rPr>
                <w:rFonts w:ascii="Times New Roman" w:hAnsi="Times New Roman" w:cs="Times New Roman"/>
                <w:sz w:val="24"/>
                <w:szCs w:val="24"/>
              </w:rPr>
              <w:t>niver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="00EE26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E26B7" w:rsidRPr="003E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Elct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EE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C6706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D4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4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02930" w:rsidRPr="003E175B" w:rsidTr="00D4681B">
        <w:trPr>
          <w:trHeight w:hRule="exact" w:val="45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23AE1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02930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 Kayseri </w:t>
            </w:r>
            <w:proofErr w:type="spellStart"/>
            <w:r w:rsidR="00623AE1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3AE1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r w:rsidR="00E76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AE1" w:rsidRPr="00623A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2930" w:rsidRPr="003E175B" w:rsidRDefault="006C6706" w:rsidP="002D23C1">
            <w:pPr>
              <w:widowControl w:val="0"/>
              <w:autoSpaceDE w:val="0"/>
              <w:autoSpaceDN w:val="0"/>
              <w:adjustRightInd w:val="0"/>
              <w:spacing w:before="56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D4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704706" w:rsidRDefault="00704706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0042" w:rsidRPr="0029791E" w:rsidRDefault="003D7F21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</w:p>
    <w:tbl>
      <w:tblPr>
        <w:tblW w:w="7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4752"/>
        <w:gridCol w:w="1413"/>
      </w:tblGrid>
      <w:tr w:rsidR="00DD0042" w:rsidRPr="003E175B" w:rsidTr="000C1B7B">
        <w:trPr>
          <w:trHeight w:hRule="exact" w:val="818"/>
        </w:trPr>
        <w:tc>
          <w:tcPr>
            <w:tcW w:w="1769" w:type="dxa"/>
          </w:tcPr>
          <w:p w:rsidR="00DD0042" w:rsidRPr="003E175B" w:rsidRDefault="00EE26B7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  <w:p w:rsidR="00DD0042" w:rsidRPr="003E175B" w:rsidRDefault="00623AE1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30A93" w:rsidRDefault="00030A93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proofErr w:type="spellEnd"/>
          </w:p>
          <w:p w:rsidR="00DD0042" w:rsidRDefault="00DD0042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Bozok</w:t>
            </w:r>
            <w:r w:rsidRPr="003E17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177D" w:rsidRPr="003E175B">
              <w:rPr>
                <w:rFonts w:ascii="Times New Roman" w:hAnsi="Times New Roman" w:cs="Times New Roman"/>
                <w:sz w:val="24"/>
                <w:szCs w:val="24"/>
              </w:rPr>
              <w:t>niver</w:t>
            </w:r>
            <w:r w:rsidR="006F177D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="006F17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F177D" w:rsidRPr="003E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Elct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042" w:rsidRDefault="00DD0042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42" w:rsidRPr="003E175B" w:rsidRDefault="00DD0042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D0042" w:rsidRPr="003E175B" w:rsidRDefault="00030A93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  <w:p w:rsidR="00DD0042" w:rsidRPr="003E175B" w:rsidRDefault="00DD0042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2009</w:t>
            </w:r>
            <w:r w:rsidR="000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proofErr w:type="gramEnd"/>
            <w:r w:rsidR="000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</w:t>
            </w:r>
          </w:p>
        </w:tc>
      </w:tr>
      <w:tr w:rsidR="00DD0042" w:rsidRPr="003E175B" w:rsidTr="000C1B7B">
        <w:trPr>
          <w:trHeight w:hRule="exact" w:val="454"/>
        </w:trPr>
        <w:tc>
          <w:tcPr>
            <w:tcW w:w="1769" w:type="dxa"/>
          </w:tcPr>
          <w:p w:rsidR="00DD0042" w:rsidRPr="0029791E" w:rsidRDefault="00623AE1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042" w:rsidRPr="0029791E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</w:p>
        </w:tc>
        <w:tc>
          <w:tcPr>
            <w:tcW w:w="4752" w:type="dxa"/>
          </w:tcPr>
          <w:p w:rsidR="00DD0042" w:rsidRDefault="00DD0042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Bozok</w:t>
            </w:r>
            <w:r w:rsidRPr="003E17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177D" w:rsidRPr="003E175B">
              <w:rPr>
                <w:rFonts w:ascii="Times New Roman" w:hAnsi="Times New Roman" w:cs="Times New Roman"/>
                <w:sz w:val="24"/>
                <w:szCs w:val="24"/>
              </w:rPr>
              <w:t>niver</w:t>
            </w:r>
            <w:r w:rsidR="006F177D">
              <w:rPr>
                <w:rFonts w:ascii="Times New Roman" w:hAnsi="Times New Roman" w:cs="Times New Roman"/>
                <w:sz w:val="24"/>
                <w:szCs w:val="24"/>
              </w:rPr>
              <w:t>sity</w:t>
            </w:r>
            <w:proofErr w:type="spellEnd"/>
            <w:r w:rsidR="006F17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F177D" w:rsidRPr="003E1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Elct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Electro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DD0042" w:rsidRDefault="008B3D58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0C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704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3F704C" w:rsidRPr="00DD0042" w:rsidRDefault="003F704C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704C" w:rsidRPr="003E175B" w:rsidTr="000C1B7B">
        <w:trPr>
          <w:trHeight w:hRule="exact" w:val="454"/>
        </w:trPr>
        <w:tc>
          <w:tcPr>
            <w:tcW w:w="1769" w:type="dxa"/>
          </w:tcPr>
          <w:p w:rsidR="003F704C" w:rsidRPr="003F704C" w:rsidRDefault="00623AE1" w:rsidP="003F70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Ast. Prof. Dr.</w:t>
            </w:r>
          </w:p>
          <w:p w:rsidR="003F704C" w:rsidRPr="0029791E" w:rsidRDefault="003F704C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:rsidR="003F704C" w:rsidRDefault="003F704C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Sivas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77D">
              <w:rPr>
                <w:rFonts w:ascii="Times New Roman" w:hAnsi="Times New Roman" w:cs="Times New Roman"/>
                <w:sz w:val="24"/>
                <w:szCs w:val="24"/>
              </w:rPr>
              <w:t xml:space="preserve">Aircraft </w:t>
            </w:r>
            <w:proofErr w:type="spellStart"/>
            <w:r w:rsidR="006F177D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1413" w:type="dxa"/>
          </w:tcPr>
          <w:p w:rsidR="003F704C" w:rsidRDefault="003F704C" w:rsidP="00F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</w:p>
        </w:tc>
      </w:tr>
    </w:tbl>
    <w:p w:rsidR="003F704C" w:rsidRDefault="003F704C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706" w:rsidRPr="00704706" w:rsidRDefault="003D7F21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Theses</w:t>
      </w:r>
      <w:proofErr w:type="spellEnd"/>
    </w:p>
    <w:p w:rsidR="00602930" w:rsidRPr="00704706" w:rsidRDefault="003D7F21" w:rsidP="00704706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  <w:lang w:val="en-GB"/>
        </w:rPr>
      </w:pPr>
      <w:r>
        <w:rPr>
          <w:rFonts w:ascii="Times New Roman" w:hAnsi="Times New Roman" w:cs="Times New Roman"/>
          <w:b/>
          <w:bCs/>
          <w:i/>
          <w:u w:val="single"/>
          <w:lang w:val="en-GB"/>
        </w:rPr>
        <w:t>Master</w:t>
      </w:r>
    </w:p>
    <w:p w:rsidR="00704706" w:rsidRPr="00704706" w:rsidRDefault="00704706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704706" w:rsidRPr="00704706" w:rsidRDefault="003D7F21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3D7F21">
        <w:rPr>
          <w:rFonts w:ascii="Times New Roman" w:hAnsi="Times New Roman" w:cs="Times New Roman"/>
          <w:bCs/>
          <w:lang w:val="en-GB"/>
        </w:rPr>
        <w:t xml:space="preserve">Hybrid ARQ Systems Used </w:t>
      </w:r>
      <w:r>
        <w:rPr>
          <w:rFonts w:ascii="Times New Roman" w:hAnsi="Times New Roman" w:cs="Times New Roman"/>
          <w:bCs/>
          <w:lang w:val="en-GB"/>
        </w:rPr>
        <w:t>i</w:t>
      </w:r>
      <w:r w:rsidRPr="003D7F21">
        <w:rPr>
          <w:rFonts w:ascii="Times New Roman" w:hAnsi="Times New Roman" w:cs="Times New Roman"/>
          <w:bCs/>
          <w:lang w:val="en-GB"/>
        </w:rPr>
        <w:t>n Wireless Communication</w:t>
      </w:r>
    </w:p>
    <w:p w:rsidR="00704706" w:rsidRDefault="00704706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704706" w:rsidRPr="00DD0042" w:rsidRDefault="003D7F21" w:rsidP="00704706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  <w:vertAlign w:val="superscript"/>
          <w:lang w:val="en-GB"/>
        </w:rPr>
      </w:pPr>
      <w:r>
        <w:rPr>
          <w:rFonts w:ascii="Times New Roman" w:hAnsi="Times New Roman" w:cs="Times New Roman"/>
          <w:b/>
          <w:bCs/>
          <w:i/>
          <w:u w:val="single"/>
          <w:lang w:val="en-GB"/>
        </w:rPr>
        <w:t>PhD</w:t>
      </w:r>
      <w:r w:rsidR="00DD0042">
        <w:rPr>
          <w:rFonts w:ascii="Times New Roman" w:hAnsi="Times New Roman" w:cs="Times New Roman"/>
          <w:b/>
          <w:bCs/>
          <w:i/>
          <w:u w:val="single"/>
          <w:vertAlign w:val="superscript"/>
          <w:lang w:val="en-GB"/>
        </w:rPr>
        <w:t>*</w:t>
      </w:r>
    </w:p>
    <w:p w:rsidR="00704706" w:rsidRPr="00704706" w:rsidRDefault="00704706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DD0042" w:rsidRDefault="003D7F21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3D7F21">
        <w:rPr>
          <w:rFonts w:ascii="Times New Roman" w:hAnsi="Times New Roman" w:cs="Times New Roman"/>
          <w:bCs/>
          <w:lang w:val="en-GB"/>
        </w:rPr>
        <w:t xml:space="preserve">Enhancement </w:t>
      </w:r>
      <w:r>
        <w:rPr>
          <w:rFonts w:ascii="Times New Roman" w:hAnsi="Times New Roman" w:cs="Times New Roman"/>
          <w:bCs/>
          <w:lang w:val="en-GB"/>
        </w:rPr>
        <w:t>o</w:t>
      </w:r>
      <w:r w:rsidRPr="003D7F21">
        <w:rPr>
          <w:rFonts w:ascii="Times New Roman" w:hAnsi="Times New Roman" w:cs="Times New Roman"/>
          <w:bCs/>
          <w:lang w:val="en-GB"/>
        </w:rPr>
        <w:t xml:space="preserve">f </w:t>
      </w:r>
      <w:r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 xml:space="preserve">he Methods Sensitive </w:t>
      </w:r>
      <w:r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 xml:space="preserve">o Low &amp; High - Frequency </w:t>
      </w:r>
      <w:proofErr w:type="spellStart"/>
      <w:r w:rsidRPr="003D7F21">
        <w:rPr>
          <w:rFonts w:ascii="Times New Roman" w:hAnsi="Times New Roman" w:cs="Times New Roman"/>
          <w:bCs/>
          <w:lang w:val="en-GB"/>
        </w:rPr>
        <w:t>Interharmonics</w:t>
      </w:r>
      <w:proofErr w:type="spellEnd"/>
      <w:r w:rsidRPr="003D7F21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a</w:t>
      </w:r>
      <w:r w:rsidRPr="003D7F21">
        <w:rPr>
          <w:rFonts w:ascii="Times New Roman" w:hAnsi="Times New Roman" w:cs="Times New Roman"/>
          <w:bCs/>
          <w:lang w:val="en-GB"/>
        </w:rPr>
        <w:t xml:space="preserve">nd Robust </w:t>
      </w:r>
      <w:r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 xml:space="preserve">o Fundamental Frequency Deviations </w:t>
      </w:r>
      <w:r w:rsidR="006F177D"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 xml:space="preserve">or </w:t>
      </w:r>
      <w:r w:rsidR="006F177D"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 xml:space="preserve">he Calculation </w:t>
      </w:r>
      <w:r>
        <w:rPr>
          <w:rFonts w:ascii="Times New Roman" w:hAnsi="Times New Roman" w:cs="Times New Roman"/>
          <w:bCs/>
          <w:lang w:val="en-GB"/>
        </w:rPr>
        <w:t>o</w:t>
      </w:r>
      <w:r w:rsidRPr="003D7F21">
        <w:rPr>
          <w:rFonts w:ascii="Times New Roman" w:hAnsi="Times New Roman" w:cs="Times New Roman"/>
          <w:bCs/>
          <w:lang w:val="en-GB"/>
        </w:rPr>
        <w:t xml:space="preserve">f </w:t>
      </w:r>
      <w:r>
        <w:rPr>
          <w:rFonts w:ascii="Times New Roman" w:hAnsi="Times New Roman" w:cs="Times New Roman"/>
          <w:bCs/>
          <w:lang w:val="en-GB"/>
        </w:rPr>
        <w:t>t</w:t>
      </w:r>
      <w:r w:rsidRPr="003D7F21">
        <w:rPr>
          <w:rFonts w:ascii="Times New Roman" w:hAnsi="Times New Roman" w:cs="Times New Roman"/>
          <w:bCs/>
          <w:lang w:val="en-GB"/>
        </w:rPr>
        <w:t>he Light Flicker</w:t>
      </w:r>
    </w:p>
    <w:p w:rsidR="00DD0042" w:rsidRDefault="00DD0042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704706" w:rsidRPr="00704706" w:rsidRDefault="00DD0042" w:rsidP="00704706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>*(</w:t>
      </w:r>
      <w:r w:rsidR="003D7F21" w:rsidRPr="003D7F21">
        <w:t xml:space="preserve"> </w:t>
      </w:r>
      <w:r w:rsidR="003D7F21" w:rsidRPr="003D7F21">
        <w:rPr>
          <w:rFonts w:ascii="Times New Roman" w:hAnsi="Times New Roman" w:cs="Times New Roman"/>
          <w:bCs/>
          <w:lang w:val="en-GB"/>
        </w:rPr>
        <w:t>In</w:t>
      </w:r>
      <w:proofErr w:type="gramEnd"/>
      <w:r w:rsidR="003D7F21" w:rsidRPr="003D7F21">
        <w:rPr>
          <w:rFonts w:ascii="Times New Roman" w:hAnsi="Times New Roman" w:cs="Times New Roman"/>
          <w:bCs/>
          <w:lang w:val="en-GB"/>
        </w:rPr>
        <w:t xml:space="preserve"> the thesis, the data obtained from the busbars of the transformers feeding the electric arc furnaces within the scope of the National Power Quality Project were used.</w:t>
      </w:r>
      <w:r w:rsidR="003D7F21">
        <w:rPr>
          <w:rFonts w:ascii="Times New Roman" w:hAnsi="Times New Roman" w:cs="Times New Roman"/>
          <w:bCs/>
          <w:lang w:val="en-GB"/>
        </w:rPr>
        <w:t>)</w:t>
      </w:r>
    </w:p>
    <w:p w:rsidR="00790343" w:rsidRDefault="00790343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2930" w:rsidRPr="003E175B" w:rsidRDefault="003D7F21" w:rsidP="006029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</w:t>
      </w:r>
    </w:p>
    <w:p w:rsidR="0029791E" w:rsidRDefault="003D7F21" w:rsidP="00972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English</w:t>
      </w:r>
      <w:r w:rsidR="00602930">
        <w:rPr>
          <w:rFonts w:ascii="Times New Roman" w:hAnsi="Times New Roman" w:cs="Times New Roman"/>
          <w:spacing w:val="1"/>
          <w:sz w:val="24"/>
          <w:szCs w:val="24"/>
        </w:rPr>
        <w:t xml:space="preserve"> (YÖK</w:t>
      </w:r>
      <w:r w:rsidR="000348F8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602930">
        <w:rPr>
          <w:rFonts w:ascii="Times New Roman" w:hAnsi="Times New Roman" w:cs="Times New Roman"/>
          <w:spacing w:val="1"/>
          <w:sz w:val="24"/>
          <w:szCs w:val="24"/>
        </w:rPr>
        <w:t>Dil 93.75)</w:t>
      </w:r>
    </w:p>
    <w:p w:rsidR="00972527" w:rsidRPr="00972527" w:rsidRDefault="00972527" w:rsidP="00972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30" w:rsidRDefault="00EE26B7" w:rsidP="006029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287405" w:rsidRDefault="003D7F21" w:rsidP="0060293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International</w:t>
      </w:r>
      <w:r w:rsidR="00704706" w:rsidRPr="0070470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287405" w:rsidRPr="007047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SCI, </w:t>
      </w:r>
      <w:r w:rsidR="003F70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SCI-</w:t>
      </w:r>
      <w:proofErr w:type="spellStart"/>
      <w:r w:rsidR="003F70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Expanded</w:t>
      </w:r>
      <w:proofErr w:type="spellEnd"/>
      <w:r w:rsidR="00287405" w:rsidRPr="0070470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indexed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Journals</w:t>
      </w:r>
      <w:proofErr w:type="spellEnd"/>
    </w:p>
    <w:p w:rsidR="00602930" w:rsidRDefault="00602930" w:rsidP="00E94698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DD0042">
        <w:rPr>
          <w:rFonts w:ascii="Times New Roman" w:hAnsi="Times New Roman" w:cs="Times New Roman"/>
          <w:b/>
        </w:rPr>
        <w:t>1.</w:t>
      </w:r>
      <w:r w:rsidRPr="00200858">
        <w:t xml:space="preserve"> </w:t>
      </w:r>
      <w:r w:rsidRPr="00200858">
        <w:rPr>
          <w:rFonts w:ascii="Times New Roman" w:hAnsi="Times New Roman" w:cs="Times New Roman"/>
          <w:lang w:val="en-GB"/>
        </w:rPr>
        <w:t>Akkaya</w:t>
      </w:r>
      <w:r>
        <w:rPr>
          <w:rFonts w:ascii="Times New Roman" w:hAnsi="Times New Roman" w:cs="Times New Roman"/>
          <w:lang w:val="en-GB"/>
        </w:rPr>
        <w:t xml:space="preserve"> S.</w:t>
      </w:r>
      <w:r w:rsidRPr="0020085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00858">
        <w:rPr>
          <w:rFonts w:ascii="Times New Roman" w:hAnsi="Times New Roman" w:cs="Times New Roman"/>
          <w:lang w:val="en-GB"/>
        </w:rPr>
        <w:t>Salor</w:t>
      </w:r>
      <w:proofErr w:type="spellEnd"/>
      <w:r>
        <w:rPr>
          <w:rFonts w:ascii="Times New Roman" w:hAnsi="Times New Roman" w:cs="Times New Roman"/>
          <w:lang w:val="en-GB"/>
        </w:rPr>
        <w:t xml:space="preserve"> Ö.,</w:t>
      </w:r>
      <w:r w:rsidRPr="002008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“</w:t>
      </w:r>
      <w:r w:rsidR="00287405" w:rsidRPr="00287405">
        <w:rPr>
          <w:rFonts w:ascii="Times New Roman" w:hAnsi="Times New Roman" w:cs="Times New Roman"/>
          <w:bCs/>
          <w:lang w:val="en-GB"/>
        </w:rPr>
        <w:t xml:space="preserve">Enhanced </w:t>
      </w:r>
      <w:r w:rsidR="00287405">
        <w:rPr>
          <w:rFonts w:ascii="Times New Roman" w:hAnsi="Times New Roman" w:cs="Times New Roman"/>
          <w:bCs/>
          <w:lang w:val="en-GB"/>
        </w:rPr>
        <w:t>Spectral Decomposition Method for Light Flicker Evaluation of Incandescent Lamps Caused b</w:t>
      </w:r>
      <w:r w:rsidR="00287405" w:rsidRPr="00287405">
        <w:rPr>
          <w:rFonts w:ascii="Times New Roman" w:hAnsi="Times New Roman" w:cs="Times New Roman"/>
          <w:bCs/>
          <w:lang w:val="en-GB"/>
        </w:rPr>
        <w:t>y Electric Arc Furnaces</w:t>
      </w:r>
      <w:r w:rsidR="00287405">
        <w:rPr>
          <w:rFonts w:ascii="Times New Roman" w:hAnsi="Times New Roman" w:cs="Times New Roman"/>
          <w:bCs/>
          <w:lang w:val="en-GB"/>
        </w:rPr>
        <w:t>”</w:t>
      </w:r>
      <w:r w:rsidRPr="00200858">
        <w:rPr>
          <w:rFonts w:ascii="Times New Roman" w:hAnsi="Times New Roman" w:cs="Times New Roman"/>
          <w:bCs/>
          <w:lang w:val="en-GB"/>
        </w:rPr>
        <w:t xml:space="preserve">, </w:t>
      </w:r>
      <w:r w:rsidR="00287405" w:rsidRPr="00287405">
        <w:rPr>
          <w:rFonts w:ascii="Times New Roman" w:hAnsi="Times New Roman" w:cs="Times New Roman"/>
          <w:bCs/>
          <w:lang w:val="en-GB"/>
        </w:rPr>
        <w:t>Journal of the Faculty of Engineering and Architecture of Gazi University</w:t>
      </w:r>
      <w:r w:rsidR="00287405">
        <w:rPr>
          <w:rFonts w:ascii="Times New Roman" w:hAnsi="Times New Roman" w:cs="Times New Roman"/>
          <w:bCs/>
          <w:lang w:val="en-GB"/>
        </w:rPr>
        <w:t>, accepted on 23</w:t>
      </w:r>
      <w:r w:rsidR="00704706">
        <w:rPr>
          <w:rFonts w:ascii="Times New Roman" w:hAnsi="Times New Roman" w:cs="Times New Roman"/>
          <w:bCs/>
          <w:vertAlign w:val="superscript"/>
          <w:lang w:val="en-GB"/>
        </w:rPr>
        <w:t>rd</w:t>
      </w:r>
      <w:r w:rsidR="00287405">
        <w:rPr>
          <w:rFonts w:ascii="Times New Roman" w:hAnsi="Times New Roman" w:cs="Times New Roman"/>
          <w:bCs/>
          <w:lang w:val="en-GB"/>
        </w:rPr>
        <w:t xml:space="preserve"> May </w:t>
      </w:r>
      <w:proofErr w:type="gramStart"/>
      <w:r w:rsidR="00287405">
        <w:rPr>
          <w:rFonts w:ascii="Times New Roman" w:hAnsi="Times New Roman" w:cs="Times New Roman"/>
          <w:bCs/>
          <w:lang w:val="en-GB"/>
        </w:rPr>
        <w:t>2018</w:t>
      </w:r>
      <w:r w:rsidR="00E94698">
        <w:rPr>
          <w:rFonts w:ascii="Times New Roman" w:hAnsi="Times New Roman" w:cs="Times New Roman"/>
          <w:bCs/>
          <w:lang w:val="en-GB"/>
        </w:rPr>
        <w:t xml:space="preserve">,   </w:t>
      </w:r>
      <w:proofErr w:type="gramEnd"/>
      <w:r w:rsidR="00E94698">
        <w:rPr>
          <w:rFonts w:ascii="Times New Roman" w:hAnsi="Times New Roman" w:cs="Times New Roman"/>
          <w:bCs/>
          <w:lang w:val="en-GB"/>
        </w:rPr>
        <w:t xml:space="preserve">                                        </w:t>
      </w:r>
      <w:proofErr w:type="spellStart"/>
      <w:r w:rsidR="00E94698">
        <w:rPr>
          <w:rFonts w:ascii="Times New Roman" w:hAnsi="Times New Roman" w:cs="Times New Roman"/>
          <w:bCs/>
          <w:lang w:val="en-GB"/>
        </w:rPr>
        <w:t>doi</w:t>
      </w:r>
      <w:proofErr w:type="spellEnd"/>
      <w:r w:rsidR="00E94698">
        <w:rPr>
          <w:rFonts w:ascii="Times New Roman" w:hAnsi="Times New Roman" w:cs="Times New Roman"/>
          <w:bCs/>
          <w:lang w:val="en-GB"/>
        </w:rPr>
        <w:t xml:space="preserve">: </w:t>
      </w:r>
      <w:r w:rsidR="00E94698" w:rsidRPr="00E94698">
        <w:rPr>
          <w:rFonts w:ascii="Times New Roman" w:hAnsi="Times New Roman" w:cs="Times New Roman"/>
          <w:bCs/>
          <w:lang w:val="en-GB"/>
        </w:rPr>
        <w:t>10.17341/gazimmfd.460497</w:t>
      </w:r>
      <w:r w:rsidR="00E94698">
        <w:rPr>
          <w:rFonts w:ascii="Times New Roman" w:hAnsi="Times New Roman" w:cs="Times New Roman"/>
          <w:bCs/>
          <w:lang w:val="en-GB"/>
        </w:rPr>
        <w:t>.</w:t>
      </w:r>
    </w:p>
    <w:p w:rsidR="00602930" w:rsidRDefault="00602930" w:rsidP="00602930">
      <w:pPr>
        <w:pStyle w:val="Default"/>
        <w:rPr>
          <w:rFonts w:ascii="Times New Roman" w:hAnsi="Times New Roman" w:cs="Times New Roman"/>
          <w:bCs/>
          <w:lang w:val="en-GB"/>
        </w:rPr>
      </w:pPr>
    </w:p>
    <w:p w:rsidR="00602930" w:rsidRDefault="00602930" w:rsidP="00602930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DD0042">
        <w:rPr>
          <w:rFonts w:ascii="Times New Roman" w:hAnsi="Times New Roman" w:cs="Times New Roman"/>
          <w:b/>
          <w:bCs/>
          <w:lang w:val="en-GB"/>
        </w:rPr>
        <w:t>2.</w:t>
      </w:r>
      <w:r w:rsidRPr="002E6E70">
        <w:rPr>
          <w:rFonts w:ascii="Times New Roman" w:hAnsi="Times New Roman" w:cs="Times New Roman"/>
          <w:bCs/>
          <w:lang w:val="en-GB"/>
        </w:rPr>
        <w:t xml:space="preserve"> </w:t>
      </w:r>
      <w:r w:rsidRPr="00200858">
        <w:rPr>
          <w:rFonts w:ascii="Times New Roman" w:hAnsi="Times New Roman" w:cs="Times New Roman"/>
          <w:lang w:val="en-GB"/>
        </w:rPr>
        <w:t>Akkaya</w:t>
      </w:r>
      <w:r>
        <w:rPr>
          <w:rFonts w:ascii="Times New Roman" w:hAnsi="Times New Roman" w:cs="Times New Roman"/>
          <w:lang w:val="en-GB"/>
        </w:rPr>
        <w:t xml:space="preserve"> S.</w:t>
      </w:r>
      <w:r w:rsidRPr="0020085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00858">
        <w:rPr>
          <w:rFonts w:ascii="Times New Roman" w:hAnsi="Times New Roman" w:cs="Times New Roman"/>
          <w:lang w:val="en-GB"/>
        </w:rPr>
        <w:t>Salor</w:t>
      </w:r>
      <w:proofErr w:type="spellEnd"/>
      <w:r>
        <w:rPr>
          <w:rFonts w:ascii="Times New Roman" w:hAnsi="Times New Roman" w:cs="Times New Roman"/>
          <w:lang w:val="en-GB"/>
        </w:rPr>
        <w:t xml:space="preserve"> Ö.,</w:t>
      </w:r>
      <w:r w:rsidRPr="002008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“</w:t>
      </w:r>
      <w:r w:rsidRPr="002E6E70">
        <w:rPr>
          <w:rFonts w:ascii="Times New Roman" w:hAnsi="Times New Roman" w:cs="Times New Roman"/>
          <w:bCs/>
          <w:lang w:val="en-GB"/>
        </w:rPr>
        <w:t xml:space="preserve">A </w:t>
      </w:r>
      <w:r>
        <w:rPr>
          <w:rFonts w:ascii="Times New Roman" w:hAnsi="Times New Roman" w:cs="Times New Roman"/>
          <w:bCs/>
          <w:lang w:val="en-GB"/>
        </w:rPr>
        <w:t>New Flicker Detection Method f</w:t>
      </w:r>
      <w:r w:rsidRPr="002E6E70">
        <w:rPr>
          <w:rFonts w:ascii="Times New Roman" w:hAnsi="Times New Roman" w:cs="Times New Roman"/>
          <w:bCs/>
          <w:lang w:val="en-GB"/>
        </w:rPr>
        <w:t>or New Ge</w:t>
      </w:r>
      <w:r>
        <w:rPr>
          <w:rFonts w:ascii="Times New Roman" w:hAnsi="Times New Roman" w:cs="Times New Roman"/>
          <w:bCs/>
          <w:lang w:val="en-GB"/>
        </w:rPr>
        <w:t>neration Lamps Both Robust t</w:t>
      </w:r>
      <w:r w:rsidRPr="002E6E70">
        <w:rPr>
          <w:rFonts w:ascii="Times New Roman" w:hAnsi="Times New Roman" w:cs="Times New Roman"/>
          <w:bCs/>
          <w:lang w:val="en-GB"/>
        </w:rPr>
        <w:t>o F</w:t>
      </w:r>
      <w:r>
        <w:rPr>
          <w:rFonts w:ascii="Times New Roman" w:hAnsi="Times New Roman" w:cs="Times New Roman"/>
          <w:bCs/>
          <w:lang w:val="en-GB"/>
        </w:rPr>
        <w:t>undamental Frequency Deviation and Based on t</w:t>
      </w:r>
      <w:r w:rsidRPr="002E6E70">
        <w:rPr>
          <w:rFonts w:ascii="Times New Roman" w:hAnsi="Times New Roman" w:cs="Times New Roman"/>
          <w:bCs/>
          <w:lang w:val="en-GB"/>
        </w:rPr>
        <w:t>he Whole Voltage Frequency Spectrum</w:t>
      </w:r>
      <w:r>
        <w:rPr>
          <w:rFonts w:ascii="Times New Roman" w:hAnsi="Times New Roman" w:cs="Times New Roman"/>
          <w:bCs/>
          <w:lang w:val="en-GB"/>
        </w:rPr>
        <w:t>”, MDPI-Electronics, 7(6), 99, 15 June 2018</w:t>
      </w:r>
      <w:r w:rsidR="004B37F8">
        <w:rPr>
          <w:rFonts w:ascii="Times New Roman" w:hAnsi="Times New Roman" w:cs="Times New Roman"/>
          <w:bCs/>
          <w:lang w:val="en-GB"/>
        </w:rPr>
        <w:t xml:space="preserve">, </w:t>
      </w:r>
      <w:r w:rsidR="004B37F8" w:rsidRPr="00E94698">
        <w:rPr>
          <w:rFonts w:ascii="Times New Roman" w:hAnsi="Times New Roman" w:cs="Times New Roman"/>
          <w:bCs/>
          <w:lang w:val="en-GB"/>
        </w:rPr>
        <w:t>doi:</w:t>
      </w:r>
      <w:hyperlink r:id="rId6" w:tgtFrame="_blank" w:history="1">
        <w:r w:rsidR="004B37F8" w:rsidRPr="00E94698">
          <w:rPr>
            <w:rFonts w:ascii="Times New Roman" w:hAnsi="Times New Roman" w:cs="Times New Roman"/>
            <w:bCs/>
            <w:lang w:val="en-GB"/>
          </w:rPr>
          <w:t>10.3390/electronics7060099</w:t>
        </w:r>
      </w:hyperlink>
      <w:r>
        <w:rPr>
          <w:rFonts w:ascii="Times New Roman" w:hAnsi="Times New Roman" w:cs="Times New Roman"/>
          <w:bCs/>
          <w:lang w:val="en-GB"/>
        </w:rPr>
        <w:t>.</w:t>
      </w:r>
    </w:p>
    <w:p w:rsidR="00287405" w:rsidRDefault="00287405" w:rsidP="00602930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287405" w:rsidRDefault="00287405" w:rsidP="00602930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DD0042">
        <w:rPr>
          <w:rFonts w:ascii="Times New Roman" w:hAnsi="Times New Roman" w:cs="Times New Roman"/>
          <w:b/>
          <w:bCs/>
          <w:lang w:val="en-GB"/>
        </w:rPr>
        <w:t>3.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DD0042" w:rsidRPr="00200858">
        <w:rPr>
          <w:rFonts w:ascii="Times New Roman" w:hAnsi="Times New Roman" w:cs="Times New Roman"/>
          <w:lang w:val="en-GB"/>
        </w:rPr>
        <w:t>Akkaya</w:t>
      </w:r>
      <w:r w:rsidR="00DD0042">
        <w:rPr>
          <w:rFonts w:ascii="Times New Roman" w:hAnsi="Times New Roman" w:cs="Times New Roman"/>
          <w:lang w:val="en-GB"/>
        </w:rPr>
        <w:t xml:space="preserve"> S.</w:t>
      </w:r>
      <w:r w:rsidR="00DD0042" w:rsidRPr="0020085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DD0042" w:rsidRPr="00200858">
        <w:rPr>
          <w:rFonts w:ascii="Times New Roman" w:hAnsi="Times New Roman" w:cs="Times New Roman"/>
          <w:lang w:val="en-GB"/>
        </w:rPr>
        <w:t>Salor</w:t>
      </w:r>
      <w:proofErr w:type="spellEnd"/>
      <w:r w:rsidR="00DD0042">
        <w:rPr>
          <w:rFonts w:ascii="Times New Roman" w:hAnsi="Times New Roman" w:cs="Times New Roman"/>
          <w:lang w:val="en-GB"/>
        </w:rPr>
        <w:t xml:space="preserve"> Ö.,</w:t>
      </w:r>
      <w:r w:rsidR="00DD0042" w:rsidRPr="002008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“</w:t>
      </w:r>
      <w:r w:rsidR="00DD0042">
        <w:rPr>
          <w:rFonts w:ascii="Times New Roman" w:hAnsi="Times New Roman" w:cs="Times New Roman"/>
          <w:bCs/>
          <w:lang w:val="en-GB"/>
        </w:rPr>
        <w:t xml:space="preserve">New </w:t>
      </w:r>
      <w:proofErr w:type="spellStart"/>
      <w:r w:rsidR="00DD0042">
        <w:rPr>
          <w:rFonts w:ascii="Times New Roman" w:hAnsi="Times New Roman" w:cs="Times New Roman"/>
          <w:bCs/>
          <w:lang w:val="en-GB"/>
        </w:rPr>
        <w:t>Flickermeter</w:t>
      </w:r>
      <w:proofErr w:type="spellEnd"/>
      <w:r w:rsidR="00DD0042">
        <w:rPr>
          <w:rFonts w:ascii="Times New Roman" w:hAnsi="Times New Roman" w:cs="Times New Roman"/>
          <w:bCs/>
          <w:lang w:val="en-GB"/>
        </w:rPr>
        <w:t xml:space="preserve"> Sensitive to High-Frequency </w:t>
      </w:r>
      <w:proofErr w:type="spellStart"/>
      <w:r w:rsidR="00DD0042">
        <w:rPr>
          <w:rFonts w:ascii="Times New Roman" w:hAnsi="Times New Roman" w:cs="Times New Roman"/>
          <w:bCs/>
          <w:lang w:val="en-GB"/>
        </w:rPr>
        <w:t>Interharmonics</w:t>
      </w:r>
      <w:proofErr w:type="spellEnd"/>
      <w:r w:rsidR="00DD0042">
        <w:rPr>
          <w:rFonts w:ascii="Times New Roman" w:hAnsi="Times New Roman" w:cs="Times New Roman"/>
          <w:bCs/>
          <w:lang w:val="en-GB"/>
        </w:rPr>
        <w:t xml:space="preserve"> and Robust t</w:t>
      </w:r>
      <w:r w:rsidRPr="00287405">
        <w:rPr>
          <w:rFonts w:ascii="Times New Roman" w:hAnsi="Times New Roman" w:cs="Times New Roman"/>
          <w:bCs/>
          <w:lang w:val="en-GB"/>
        </w:rPr>
        <w:t>o Fu</w:t>
      </w:r>
      <w:r w:rsidR="00DD0042">
        <w:rPr>
          <w:rFonts w:ascii="Times New Roman" w:hAnsi="Times New Roman" w:cs="Times New Roman"/>
          <w:bCs/>
          <w:lang w:val="en-GB"/>
        </w:rPr>
        <w:t>ndamental Frequency Deviations of t</w:t>
      </w:r>
      <w:r w:rsidRPr="00287405">
        <w:rPr>
          <w:rFonts w:ascii="Times New Roman" w:hAnsi="Times New Roman" w:cs="Times New Roman"/>
          <w:bCs/>
          <w:lang w:val="en-GB"/>
        </w:rPr>
        <w:t>he Power System</w:t>
      </w:r>
      <w:r>
        <w:rPr>
          <w:rFonts w:ascii="Times New Roman" w:hAnsi="Times New Roman" w:cs="Times New Roman"/>
          <w:bCs/>
          <w:lang w:val="en-GB"/>
        </w:rPr>
        <w:t xml:space="preserve">”, </w:t>
      </w:r>
      <w:r w:rsidR="00704706">
        <w:rPr>
          <w:rFonts w:ascii="Times New Roman" w:hAnsi="Times New Roman" w:cs="Times New Roman"/>
        </w:rPr>
        <w:t xml:space="preserve">IET </w:t>
      </w:r>
      <w:proofErr w:type="spellStart"/>
      <w:r w:rsidR="004B37F8">
        <w:rPr>
          <w:rFonts w:ascii="Times New Roman" w:hAnsi="Times New Roman" w:cs="Times New Roman"/>
        </w:rPr>
        <w:t>Science</w:t>
      </w:r>
      <w:proofErr w:type="spellEnd"/>
      <w:r w:rsidR="004B37F8">
        <w:rPr>
          <w:rFonts w:ascii="Times New Roman" w:hAnsi="Times New Roman" w:cs="Times New Roman"/>
        </w:rPr>
        <w:t xml:space="preserve">, </w:t>
      </w:r>
      <w:proofErr w:type="spellStart"/>
      <w:r w:rsidR="004B37F8">
        <w:rPr>
          <w:rFonts w:ascii="Times New Roman" w:hAnsi="Times New Roman" w:cs="Times New Roman"/>
        </w:rPr>
        <w:t>Measurement</w:t>
      </w:r>
      <w:proofErr w:type="spellEnd"/>
      <w:r w:rsidR="00704706">
        <w:rPr>
          <w:rFonts w:ascii="Times New Roman" w:hAnsi="Times New Roman" w:cs="Times New Roman"/>
        </w:rPr>
        <w:t xml:space="preserve"> &amp; </w:t>
      </w:r>
      <w:proofErr w:type="spellStart"/>
      <w:r w:rsidR="00704706">
        <w:rPr>
          <w:rFonts w:ascii="Times New Roman" w:hAnsi="Times New Roman" w:cs="Times New Roman"/>
        </w:rPr>
        <w:t>Technology</w:t>
      </w:r>
      <w:proofErr w:type="spellEnd"/>
      <w:r w:rsidR="00704706">
        <w:rPr>
          <w:rFonts w:ascii="Times New Roman" w:hAnsi="Times New Roman" w:cs="Times New Roman"/>
        </w:rPr>
        <w:t xml:space="preserve">, </w:t>
      </w:r>
      <w:r w:rsidR="00E603E8">
        <w:rPr>
          <w:rFonts w:ascii="Times New Roman" w:hAnsi="Times New Roman" w:cs="Times New Roman"/>
        </w:rPr>
        <w:t xml:space="preserve">25 </w:t>
      </w:r>
      <w:proofErr w:type="spellStart"/>
      <w:r w:rsidR="00E603E8">
        <w:rPr>
          <w:rFonts w:ascii="Times New Roman" w:hAnsi="Times New Roman" w:cs="Times New Roman"/>
        </w:rPr>
        <w:t>July</w:t>
      </w:r>
      <w:proofErr w:type="spellEnd"/>
      <w:r w:rsidR="00E94698">
        <w:rPr>
          <w:rFonts w:ascii="Times New Roman" w:hAnsi="Times New Roman" w:cs="Times New Roman"/>
        </w:rPr>
        <w:t xml:space="preserve"> </w:t>
      </w:r>
      <w:r w:rsidR="00704706">
        <w:rPr>
          <w:rFonts w:ascii="Times New Roman" w:hAnsi="Times New Roman" w:cs="Times New Roman"/>
          <w:bCs/>
          <w:lang w:val="en-GB"/>
        </w:rPr>
        <w:t>2019</w:t>
      </w:r>
      <w:r w:rsidR="004B37F8">
        <w:rPr>
          <w:rFonts w:ascii="Times New Roman" w:hAnsi="Times New Roman" w:cs="Times New Roman"/>
          <w:bCs/>
          <w:lang w:val="en-GB"/>
        </w:rPr>
        <w:t xml:space="preserve">, DOI: </w:t>
      </w:r>
      <w:hyperlink r:id="rId7" w:history="1">
        <w:r w:rsidR="004B37F8" w:rsidRPr="004B37F8">
          <w:rPr>
            <w:rFonts w:ascii="Times New Roman" w:hAnsi="Times New Roman" w:cs="Times New Roman"/>
            <w:lang w:val="en-GB"/>
          </w:rPr>
          <w:t>10.1049/iet-smt.2018.5338</w:t>
        </w:r>
      </w:hyperlink>
      <w:r w:rsidR="00704706">
        <w:rPr>
          <w:rFonts w:ascii="Times New Roman" w:hAnsi="Times New Roman" w:cs="Times New Roman"/>
          <w:bCs/>
          <w:lang w:val="en-GB"/>
        </w:rPr>
        <w:t>.</w:t>
      </w:r>
    </w:p>
    <w:p w:rsidR="00287405" w:rsidRPr="002E6E70" w:rsidRDefault="00287405" w:rsidP="00602930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287405" w:rsidRPr="00287405" w:rsidRDefault="003D7F21" w:rsidP="00704706">
      <w:pPr>
        <w:pStyle w:val="Default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Papers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Presented</w:t>
      </w:r>
      <w:proofErr w:type="spellEnd"/>
      <w:r>
        <w:rPr>
          <w:rFonts w:ascii="Times New Roman" w:hAnsi="Times New Roman" w:cs="Times New Roman"/>
          <w:b/>
          <w:i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Conferences</w:t>
      </w:r>
      <w:proofErr w:type="spellEnd"/>
      <w:r>
        <w:rPr>
          <w:rFonts w:ascii="Times New Roman" w:hAnsi="Times New Roman" w:cs="Times New Roman"/>
          <w:b/>
          <w:i/>
        </w:rPr>
        <w:t xml:space="preserve"> &amp; </w:t>
      </w:r>
      <w:proofErr w:type="spellStart"/>
      <w:r w:rsidR="006F177D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  <w:i/>
        </w:rPr>
        <w:t>ongeresses</w:t>
      </w:r>
      <w:proofErr w:type="spellEnd"/>
    </w:p>
    <w:p w:rsidR="00704706" w:rsidRPr="00704706" w:rsidRDefault="00704706" w:rsidP="00704706">
      <w:pPr>
        <w:pStyle w:val="Default"/>
        <w:jc w:val="both"/>
        <w:rPr>
          <w:rFonts w:ascii="Times New Roman" w:hAnsi="Times New Roman" w:cs="Times New Roman"/>
          <w:b/>
        </w:rPr>
      </w:pPr>
    </w:p>
    <w:p w:rsidR="00602930" w:rsidRDefault="003D7F21" w:rsidP="006029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International</w:t>
      </w:r>
    </w:p>
    <w:p w:rsidR="00602930" w:rsidRPr="00200858" w:rsidRDefault="00704706" w:rsidP="00602930">
      <w:pPr>
        <w:pStyle w:val="Default"/>
        <w:jc w:val="both"/>
        <w:rPr>
          <w:rFonts w:ascii="Times New Roman" w:hAnsi="Times New Roman" w:cs="Times New Roman"/>
        </w:rPr>
      </w:pPr>
      <w:r w:rsidRPr="00DD0042">
        <w:rPr>
          <w:rFonts w:ascii="Times New Roman" w:hAnsi="Times New Roman" w:cs="Times New Roman"/>
          <w:b/>
        </w:rPr>
        <w:t>1</w:t>
      </w:r>
      <w:r w:rsidR="00602930" w:rsidRPr="00DD0042">
        <w:rPr>
          <w:rFonts w:ascii="Times New Roman" w:hAnsi="Times New Roman" w:cs="Times New Roman"/>
          <w:b/>
        </w:rPr>
        <w:t>.</w:t>
      </w:r>
      <w:r w:rsidR="00602930" w:rsidRPr="00200858">
        <w:rPr>
          <w:rFonts w:ascii="Times New Roman" w:hAnsi="Times New Roman" w:cs="Times New Roman"/>
        </w:rPr>
        <w:t xml:space="preserve"> Taşpınar N. </w:t>
      </w:r>
      <w:proofErr w:type="spellStart"/>
      <w:proofErr w:type="gramStart"/>
      <w:r w:rsidR="00602930" w:rsidRPr="00200858">
        <w:rPr>
          <w:rFonts w:ascii="Times New Roman" w:hAnsi="Times New Roman" w:cs="Times New Roman"/>
        </w:rPr>
        <w:t>and</w:t>
      </w:r>
      <w:proofErr w:type="spellEnd"/>
      <w:r w:rsidR="00602930" w:rsidRPr="00200858">
        <w:rPr>
          <w:rFonts w:ascii="Times New Roman" w:hAnsi="Times New Roman" w:cs="Times New Roman"/>
        </w:rPr>
        <w:t xml:space="preserve">  Akkaya</w:t>
      </w:r>
      <w:proofErr w:type="gramEnd"/>
      <w:r w:rsidR="00602930" w:rsidRPr="00200858">
        <w:rPr>
          <w:rFonts w:ascii="Times New Roman" w:hAnsi="Times New Roman" w:cs="Times New Roman"/>
        </w:rPr>
        <w:t xml:space="preserve"> S.,  "</w:t>
      </w:r>
      <w:proofErr w:type="spellStart"/>
      <w:r w:rsidR="00602930" w:rsidRPr="00200858">
        <w:rPr>
          <w:rFonts w:ascii="Times New Roman" w:hAnsi="Times New Roman" w:cs="Times New Roman"/>
        </w:rPr>
        <w:t>Generalized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Type</w:t>
      </w:r>
      <w:proofErr w:type="spellEnd"/>
      <w:r w:rsidR="00602930" w:rsidRPr="00200858">
        <w:rPr>
          <w:rFonts w:ascii="Times New Roman" w:hAnsi="Times New Roman" w:cs="Times New Roman"/>
        </w:rPr>
        <w:t xml:space="preserve">- II </w:t>
      </w:r>
      <w:proofErr w:type="spellStart"/>
      <w:r w:rsidR="00602930" w:rsidRPr="00200858">
        <w:rPr>
          <w:rFonts w:ascii="Times New Roman" w:hAnsi="Times New Roman" w:cs="Times New Roman"/>
        </w:rPr>
        <w:t>Hybrid</w:t>
      </w:r>
      <w:proofErr w:type="spellEnd"/>
      <w:r w:rsidR="00602930" w:rsidRPr="00200858">
        <w:rPr>
          <w:rFonts w:ascii="Times New Roman" w:hAnsi="Times New Roman" w:cs="Times New Roman"/>
        </w:rPr>
        <w:t xml:space="preserve"> SR-ARQ </w:t>
      </w:r>
      <w:proofErr w:type="spellStart"/>
      <w:r w:rsidR="00602930" w:rsidRPr="00200858">
        <w:rPr>
          <w:rFonts w:ascii="Times New Roman" w:hAnsi="Times New Roman" w:cs="Times New Roman"/>
        </w:rPr>
        <w:t>Scheme</w:t>
      </w:r>
      <w:proofErr w:type="spellEnd"/>
      <w:r w:rsidR="00602930" w:rsidRPr="00200858">
        <w:rPr>
          <w:rFonts w:ascii="Times New Roman" w:hAnsi="Times New Roman" w:cs="Times New Roman"/>
        </w:rPr>
        <w:t xml:space="preserve"> Using </w:t>
      </w:r>
      <w:proofErr w:type="spellStart"/>
      <w:r w:rsidR="00602930" w:rsidRPr="00200858">
        <w:rPr>
          <w:rFonts w:ascii="Times New Roman" w:hAnsi="Times New Roman" w:cs="Times New Roman"/>
        </w:rPr>
        <w:t>Punctured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Convolutional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Coding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and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Code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Combining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Technique</w:t>
      </w:r>
      <w:proofErr w:type="spellEnd"/>
      <w:r w:rsidR="00602930" w:rsidRPr="00200858">
        <w:rPr>
          <w:rFonts w:ascii="Times New Roman" w:hAnsi="Times New Roman" w:cs="Times New Roman"/>
        </w:rPr>
        <w:t xml:space="preserve"> in Multi- Carrier </w:t>
      </w:r>
      <w:proofErr w:type="spellStart"/>
      <w:r w:rsidR="00602930" w:rsidRPr="00200858">
        <w:rPr>
          <w:rFonts w:ascii="Times New Roman" w:hAnsi="Times New Roman" w:cs="Times New Roman"/>
        </w:rPr>
        <w:t>Code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Division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Multiple</w:t>
      </w:r>
      <w:proofErr w:type="spellEnd"/>
      <w:r w:rsidR="00602930" w:rsidRPr="00200858">
        <w:rPr>
          <w:rFonts w:ascii="Times New Roman" w:hAnsi="Times New Roman" w:cs="Times New Roman"/>
        </w:rPr>
        <w:t xml:space="preserve"> Access ( MC-CDMA) </w:t>
      </w:r>
      <w:proofErr w:type="spellStart"/>
      <w:r w:rsidR="00602930" w:rsidRPr="00200858">
        <w:rPr>
          <w:rFonts w:ascii="Times New Roman" w:hAnsi="Times New Roman" w:cs="Times New Roman"/>
        </w:rPr>
        <w:t>Systems</w:t>
      </w:r>
      <w:proofErr w:type="spellEnd"/>
      <w:r w:rsidR="00602930" w:rsidRPr="00200858">
        <w:rPr>
          <w:rFonts w:ascii="Times New Roman" w:hAnsi="Times New Roman" w:cs="Times New Roman"/>
        </w:rPr>
        <w:t xml:space="preserve">”, </w:t>
      </w:r>
      <w:proofErr w:type="spellStart"/>
      <w:r w:rsidR="00602930" w:rsidRPr="00200858">
        <w:rPr>
          <w:rFonts w:ascii="Times New Roman" w:hAnsi="Times New Roman" w:cs="Times New Roman"/>
        </w:rPr>
        <w:t>Proceding</w:t>
      </w:r>
      <w:proofErr w:type="spellEnd"/>
      <w:r w:rsidR="00602930" w:rsidRPr="00200858">
        <w:rPr>
          <w:rFonts w:ascii="Times New Roman" w:hAnsi="Times New Roman" w:cs="Times New Roman"/>
        </w:rPr>
        <w:t xml:space="preserve"> of Elektro 2012 Conference, </w:t>
      </w:r>
      <w:proofErr w:type="spellStart"/>
      <w:r w:rsidR="00602930" w:rsidRPr="00200858">
        <w:rPr>
          <w:rFonts w:ascii="Times New Roman" w:hAnsi="Times New Roman" w:cs="Times New Roman"/>
        </w:rPr>
        <w:t>Slovakia</w:t>
      </w:r>
      <w:proofErr w:type="spellEnd"/>
      <w:r w:rsidR="00602930" w:rsidRPr="00200858">
        <w:rPr>
          <w:rFonts w:ascii="Times New Roman" w:hAnsi="Times New Roman" w:cs="Times New Roman"/>
        </w:rPr>
        <w:t xml:space="preserve">, </w:t>
      </w:r>
      <w:proofErr w:type="spellStart"/>
      <w:r w:rsidR="00602930" w:rsidRPr="00200858">
        <w:rPr>
          <w:rFonts w:ascii="Times New Roman" w:hAnsi="Times New Roman" w:cs="Times New Roman"/>
        </w:rPr>
        <w:t>pp</w:t>
      </w:r>
      <w:proofErr w:type="spellEnd"/>
      <w:r w:rsidR="00602930" w:rsidRPr="00200858">
        <w:rPr>
          <w:rFonts w:ascii="Times New Roman" w:hAnsi="Times New Roman" w:cs="Times New Roman"/>
        </w:rPr>
        <w:t xml:space="preserve"> 378-381 (2012). </w:t>
      </w:r>
    </w:p>
    <w:p w:rsidR="00602930" w:rsidRPr="00200858" w:rsidRDefault="00602930" w:rsidP="00602930">
      <w:pPr>
        <w:pStyle w:val="Default"/>
        <w:jc w:val="both"/>
        <w:rPr>
          <w:rFonts w:ascii="Times New Roman" w:hAnsi="Times New Roman" w:cs="Times New Roman"/>
        </w:rPr>
      </w:pPr>
    </w:p>
    <w:p w:rsidR="00602930" w:rsidRPr="00200858" w:rsidRDefault="00704706" w:rsidP="00602930">
      <w:pPr>
        <w:pStyle w:val="Default"/>
        <w:jc w:val="both"/>
        <w:rPr>
          <w:rFonts w:ascii="Times New Roman" w:hAnsi="Times New Roman" w:cs="Times New Roman"/>
        </w:rPr>
      </w:pPr>
      <w:r w:rsidRPr="00DD0042">
        <w:rPr>
          <w:rFonts w:ascii="Times New Roman" w:hAnsi="Times New Roman" w:cs="Times New Roman"/>
          <w:b/>
        </w:rPr>
        <w:t>2</w:t>
      </w:r>
      <w:r w:rsidR="00602930" w:rsidRPr="00DD0042">
        <w:rPr>
          <w:rFonts w:ascii="Times New Roman" w:hAnsi="Times New Roman" w:cs="Times New Roman"/>
          <w:b/>
        </w:rPr>
        <w:t>.</w:t>
      </w:r>
      <w:r w:rsidR="00602930" w:rsidRPr="00200858">
        <w:rPr>
          <w:rFonts w:ascii="Times New Roman" w:hAnsi="Times New Roman" w:cs="Times New Roman"/>
        </w:rPr>
        <w:t xml:space="preserve"> Akkaya S. </w:t>
      </w:r>
      <w:proofErr w:type="spellStart"/>
      <w:proofErr w:type="gramStart"/>
      <w:r w:rsidR="00602930" w:rsidRPr="00200858">
        <w:rPr>
          <w:rFonts w:ascii="Times New Roman" w:hAnsi="Times New Roman" w:cs="Times New Roman"/>
        </w:rPr>
        <w:t>and</w:t>
      </w:r>
      <w:proofErr w:type="spellEnd"/>
      <w:r w:rsidR="00602930" w:rsidRPr="00200858">
        <w:rPr>
          <w:rFonts w:ascii="Times New Roman" w:hAnsi="Times New Roman" w:cs="Times New Roman"/>
        </w:rPr>
        <w:t xml:space="preserve">  Taşpınar</w:t>
      </w:r>
      <w:proofErr w:type="gramEnd"/>
      <w:r w:rsidR="00602930" w:rsidRPr="00200858">
        <w:rPr>
          <w:rFonts w:ascii="Times New Roman" w:hAnsi="Times New Roman" w:cs="Times New Roman"/>
        </w:rPr>
        <w:t xml:space="preserve"> N., "</w:t>
      </w:r>
      <w:proofErr w:type="spellStart"/>
      <w:r w:rsidR="00602930" w:rsidRPr="00200858">
        <w:rPr>
          <w:rFonts w:ascii="Times New Roman" w:hAnsi="Times New Roman" w:cs="Times New Roman"/>
        </w:rPr>
        <w:t>Generalized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Type</w:t>
      </w:r>
      <w:proofErr w:type="spellEnd"/>
      <w:r w:rsidR="00602930" w:rsidRPr="00200858">
        <w:rPr>
          <w:rFonts w:ascii="Times New Roman" w:hAnsi="Times New Roman" w:cs="Times New Roman"/>
        </w:rPr>
        <w:t xml:space="preserve">- II </w:t>
      </w:r>
      <w:proofErr w:type="spellStart"/>
      <w:r w:rsidR="00602930" w:rsidRPr="00200858">
        <w:rPr>
          <w:rFonts w:ascii="Times New Roman" w:hAnsi="Times New Roman" w:cs="Times New Roman"/>
        </w:rPr>
        <w:t>Hybrid</w:t>
      </w:r>
      <w:proofErr w:type="spellEnd"/>
      <w:r w:rsidR="00602930" w:rsidRPr="00200858">
        <w:rPr>
          <w:rFonts w:ascii="Times New Roman" w:hAnsi="Times New Roman" w:cs="Times New Roman"/>
        </w:rPr>
        <w:t xml:space="preserve"> SR ARQ </w:t>
      </w:r>
      <w:proofErr w:type="spellStart"/>
      <w:r w:rsidR="00602930" w:rsidRPr="00200858">
        <w:rPr>
          <w:rFonts w:ascii="Times New Roman" w:hAnsi="Times New Roman" w:cs="Times New Roman"/>
        </w:rPr>
        <w:t>Scheme</w:t>
      </w:r>
      <w:proofErr w:type="spellEnd"/>
      <w:r w:rsidR="00602930" w:rsidRPr="00200858">
        <w:rPr>
          <w:rFonts w:ascii="Times New Roman" w:hAnsi="Times New Roman" w:cs="Times New Roman"/>
        </w:rPr>
        <w:t xml:space="preserve"> Using </w:t>
      </w:r>
      <w:proofErr w:type="spellStart"/>
      <w:r w:rsidR="00602930" w:rsidRPr="00200858">
        <w:rPr>
          <w:rFonts w:ascii="Times New Roman" w:hAnsi="Times New Roman" w:cs="Times New Roman"/>
        </w:rPr>
        <w:t>Punctured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Convolutional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Coding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and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Code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Combining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Technique</w:t>
      </w:r>
      <w:proofErr w:type="spellEnd"/>
      <w:r w:rsidR="00602930" w:rsidRPr="00200858">
        <w:rPr>
          <w:rFonts w:ascii="Times New Roman" w:hAnsi="Times New Roman" w:cs="Times New Roman"/>
        </w:rPr>
        <w:t xml:space="preserve"> in </w:t>
      </w:r>
      <w:proofErr w:type="spellStart"/>
      <w:r w:rsidR="00602930" w:rsidRPr="00200858">
        <w:rPr>
          <w:rFonts w:ascii="Times New Roman" w:hAnsi="Times New Roman" w:cs="Times New Roman"/>
        </w:rPr>
        <w:t>Wavelet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Packet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Division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Multiplexing</w:t>
      </w:r>
      <w:proofErr w:type="spellEnd"/>
      <w:r w:rsidR="00602930" w:rsidRPr="00200858">
        <w:rPr>
          <w:rFonts w:ascii="Times New Roman" w:hAnsi="Times New Roman" w:cs="Times New Roman"/>
        </w:rPr>
        <w:t xml:space="preserve"> (WPDM)”, </w:t>
      </w:r>
      <w:proofErr w:type="spellStart"/>
      <w:r w:rsidR="00602930" w:rsidRPr="00200858">
        <w:rPr>
          <w:rFonts w:ascii="Times New Roman" w:hAnsi="Times New Roman" w:cs="Times New Roman"/>
        </w:rPr>
        <w:t>Proceding</w:t>
      </w:r>
      <w:proofErr w:type="spellEnd"/>
      <w:r w:rsidR="00602930" w:rsidRPr="00200858">
        <w:rPr>
          <w:rFonts w:ascii="Times New Roman" w:hAnsi="Times New Roman" w:cs="Times New Roman"/>
        </w:rPr>
        <w:t xml:space="preserve"> of 2. World Conference on Information </w:t>
      </w:r>
      <w:proofErr w:type="spellStart"/>
      <w:r w:rsidR="00602930" w:rsidRPr="00200858">
        <w:rPr>
          <w:rFonts w:ascii="Times New Roman" w:hAnsi="Times New Roman" w:cs="Times New Roman"/>
        </w:rPr>
        <w:t>Technology</w:t>
      </w:r>
      <w:proofErr w:type="spellEnd"/>
      <w:r w:rsidR="00602930" w:rsidRPr="00200858">
        <w:rPr>
          <w:rFonts w:ascii="Times New Roman" w:hAnsi="Times New Roman" w:cs="Times New Roman"/>
        </w:rPr>
        <w:t xml:space="preserve"> (WCIT), Antalya,  </w:t>
      </w:r>
      <w:proofErr w:type="spellStart"/>
      <w:r w:rsidR="00602930" w:rsidRPr="00200858">
        <w:rPr>
          <w:rFonts w:ascii="Times New Roman" w:hAnsi="Times New Roman" w:cs="Times New Roman"/>
        </w:rPr>
        <w:t>Procedia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Computer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Science</w:t>
      </w:r>
      <w:proofErr w:type="spellEnd"/>
      <w:r w:rsidR="00602930" w:rsidRPr="00200858">
        <w:rPr>
          <w:rFonts w:ascii="Times New Roman" w:hAnsi="Times New Roman" w:cs="Times New Roman"/>
        </w:rPr>
        <w:t xml:space="preserve">, ID:8775, </w:t>
      </w:r>
      <w:proofErr w:type="spellStart"/>
      <w:r w:rsidR="00602930" w:rsidRPr="00200858">
        <w:rPr>
          <w:rFonts w:ascii="Times New Roman" w:hAnsi="Times New Roman" w:cs="Times New Roman"/>
        </w:rPr>
        <w:t>sequence</w:t>
      </w:r>
      <w:proofErr w:type="spellEnd"/>
      <w:r w:rsidR="00602930" w:rsidRPr="00200858">
        <w:rPr>
          <w:rFonts w:ascii="Times New Roman" w:hAnsi="Times New Roman" w:cs="Times New Roman"/>
        </w:rPr>
        <w:t xml:space="preserve"> </w:t>
      </w:r>
      <w:proofErr w:type="spellStart"/>
      <w:r w:rsidR="00602930" w:rsidRPr="00200858">
        <w:rPr>
          <w:rFonts w:ascii="Times New Roman" w:hAnsi="Times New Roman" w:cs="Times New Roman"/>
        </w:rPr>
        <w:t>number</w:t>
      </w:r>
      <w:proofErr w:type="spellEnd"/>
      <w:r w:rsidR="00602930" w:rsidRPr="00200858">
        <w:rPr>
          <w:rFonts w:ascii="Times New Roman" w:hAnsi="Times New Roman" w:cs="Times New Roman"/>
        </w:rPr>
        <w:t>: 423,(2011).</w:t>
      </w:r>
    </w:p>
    <w:p w:rsidR="00287405" w:rsidRDefault="00287405" w:rsidP="00602930">
      <w:pPr>
        <w:pStyle w:val="Default"/>
        <w:jc w:val="both"/>
        <w:rPr>
          <w:rFonts w:ascii="Times New Roman" w:hAnsi="Times New Roman" w:cs="Times New Roman"/>
        </w:rPr>
      </w:pPr>
    </w:p>
    <w:p w:rsidR="00602930" w:rsidRPr="00200858" w:rsidRDefault="00790343" w:rsidP="006029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602930" w:rsidRPr="00200858">
        <w:rPr>
          <w:rFonts w:ascii="Times New Roman" w:hAnsi="Times New Roman" w:cs="Times New Roman"/>
        </w:rPr>
        <w:t xml:space="preserve"> Akkaya S. </w:t>
      </w:r>
      <w:proofErr w:type="spellStart"/>
      <w:proofErr w:type="gramStart"/>
      <w:r w:rsidR="00602930" w:rsidRPr="00200858">
        <w:rPr>
          <w:rFonts w:ascii="Times New Roman" w:hAnsi="Times New Roman" w:cs="Times New Roman"/>
        </w:rPr>
        <w:t>and</w:t>
      </w:r>
      <w:proofErr w:type="spellEnd"/>
      <w:r w:rsidR="00602930" w:rsidRPr="00200858">
        <w:rPr>
          <w:rFonts w:ascii="Times New Roman" w:hAnsi="Times New Roman" w:cs="Times New Roman"/>
        </w:rPr>
        <w:t xml:space="preserve">  Taşpınar</w:t>
      </w:r>
      <w:proofErr w:type="gramEnd"/>
      <w:r w:rsidR="00602930" w:rsidRPr="00200858">
        <w:rPr>
          <w:rFonts w:ascii="Times New Roman" w:hAnsi="Times New Roman" w:cs="Times New Roman"/>
        </w:rPr>
        <w:t xml:space="preserve"> N., “Dikgen Frekans Bölmeli </w:t>
      </w:r>
      <w:proofErr w:type="spellStart"/>
      <w:r w:rsidR="00602930" w:rsidRPr="00200858">
        <w:rPr>
          <w:rFonts w:ascii="Times New Roman" w:hAnsi="Times New Roman" w:cs="Times New Roman"/>
        </w:rPr>
        <w:t>Çoğullama</w:t>
      </w:r>
      <w:proofErr w:type="spellEnd"/>
      <w:r w:rsidR="00602930" w:rsidRPr="00200858">
        <w:rPr>
          <w:rFonts w:ascii="Times New Roman" w:hAnsi="Times New Roman" w:cs="Times New Roman"/>
        </w:rPr>
        <w:t xml:space="preserve"> (OFDM) Sistemlerinde </w:t>
      </w:r>
      <w:proofErr w:type="spellStart"/>
      <w:r w:rsidR="00602930" w:rsidRPr="00200858">
        <w:rPr>
          <w:rFonts w:ascii="Times New Roman" w:hAnsi="Times New Roman" w:cs="Times New Roman"/>
        </w:rPr>
        <w:t>Konvolüsyon</w:t>
      </w:r>
      <w:proofErr w:type="spellEnd"/>
      <w:r w:rsidR="00602930" w:rsidRPr="00200858">
        <w:rPr>
          <w:rFonts w:ascii="Times New Roman" w:hAnsi="Times New Roman" w:cs="Times New Roman"/>
        </w:rPr>
        <w:t xml:space="preserve"> Kodlarını Kullanan II. Türden Kod Birleştirmeli Karma SR ARQ Protokolü”, 6</w:t>
      </w:r>
      <w:r w:rsidR="00602930" w:rsidRPr="00972527">
        <w:rPr>
          <w:rFonts w:ascii="Times New Roman" w:hAnsi="Times New Roman" w:cs="Times New Roman"/>
          <w:vertAlign w:val="superscript"/>
        </w:rPr>
        <w:t xml:space="preserve">th </w:t>
      </w:r>
      <w:r w:rsidR="00602930" w:rsidRPr="00200858">
        <w:rPr>
          <w:rFonts w:ascii="Times New Roman" w:hAnsi="Times New Roman" w:cs="Times New Roman"/>
        </w:rPr>
        <w:t xml:space="preserve">International Advanced Technologies </w:t>
      </w:r>
      <w:proofErr w:type="spellStart"/>
      <w:r w:rsidR="00602930" w:rsidRPr="00200858">
        <w:rPr>
          <w:rFonts w:ascii="Times New Roman" w:hAnsi="Times New Roman" w:cs="Times New Roman"/>
        </w:rPr>
        <w:t>Symposium</w:t>
      </w:r>
      <w:proofErr w:type="spellEnd"/>
      <w:r w:rsidR="00602930" w:rsidRPr="00200858">
        <w:rPr>
          <w:rFonts w:ascii="Times New Roman" w:hAnsi="Times New Roman" w:cs="Times New Roman"/>
        </w:rPr>
        <w:t xml:space="preserve"> (IATS’11), Elazığ, </w:t>
      </w:r>
      <w:proofErr w:type="spellStart"/>
      <w:r w:rsidR="00602930" w:rsidRPr="00200858">
        <w:rPr>
          <w:rFonts w:ascii="Times New Roman" w:hAnsi="Times New Roman" w:cs="Times New Roman"/>
        </w:rPr>
        <w:t>pp</w:t>
      </w:r>
      <w:proofErr w:type="spellEnd"/>
      <w:r w:rsidR="00602930" w:rsidRPr="00200858">
        <w:rPr>
          <w:rFonts w:ascii="Times New Roman" w:hAnsi="Times New Roman" w:cs="Times New Roman"/>
        </w:rPr>
        <w:t>: 376-381. (2011).</w:t>
      </w:r>
    </w:p>
    <w:p w:rsidR="00DD0042" w:rsidRDefault="00DD0042" w:rsidP="00DD00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66A" w:rsidRDefault="003D7F21" w:rsidP="00DD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Awards</w:t>
      </w:r>
      <w:proofErr w:type="spellEnd"/>
    </w:p>
    <w:p w:rsidR="00F4366A" w:rsidRDefault="00F4366A" w:rsidP="00DD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66A" w:rsidRDefault="00F4366A" w:rsidP="00F4366A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DD0042">
        <w:rPr>
          <w:rFonts w:ascii="Times New Roman" w:hAnsi="Times New Roman" w:cs="Times New Roman"/>
          <w:b/>
        </w:rPr>
        <w:t>1.</w:t>
      </w:r>
      <w:r w:rsidRPr="00200858">
        <w:t xml:space="preserve"> </w:t>
      </w:r>
      <w:r w:rsidR="00EE26B7" w:rsidRPr="00EE26B7">
        <w:rPr>
          <w:rFonts w:ascii="Times New Roman" w:hAnsi="Times New Roman" w:cs="Times New Roman"/>
        </w:rPr>
        <w:t xml:space="preserve">ULAKBİM </w:t>
      </w:r>
      <w:proofErr w:type="spellStart"/>
      <w:r w:rsidR="00EE26B7">
        <w:rPr>
          <w:rFonts w:ascii="Times New Roman" w:hAnsi="Times New Roman" w:cs="Times New Roman"/>
        </w:rPr>
        <w:t>Publication</w:t>
      </w:r>
      <w:proofErr w:type="spellEnd"/>
      <w:r w:rsidR="00EE26B7">
        <w:rPr>
          <w:rFonts w:ascii="Times New Roman" w:hAnsi="Times New Roman" w:cs="Times New Roman"/>
        </w:rPr>
        <w:t xml:space="preserve"> </w:t>
      </w:r>
      <w:proofErr w:type="spellStart"/>
      <w:r w:rsidR="00EE26B7" w:rsidRPr="00EE26B7">
        <w:rPr>
          <w:rFonts w:ascii="Times New Roman" w:hAnsi="Times New Roman" w:cs="Times New Roman"/>
        </w:rPr>
        <w:t>Incentive</w:t>
      </w:r>
      <w:proofErr w:type="spellEnd"/>
      <w:r w:rsidR="00EE26B7" w:rsidRPr="00EE26B7">
        <w:rPr>
          <w:rFonts w:ascii="Times New Roman" w:hAnsi="Times New Roman" w:cs="Times New Roman"/>
        </w:rPr>
        <w:t xml:space="preserve"> </w:t>
      </w:r>
      <w:proofErr w:type="spellStart"/>
      <w:r w:rsidR="00EE26B7" w:rsidRPr="00EE26B7">
        <w:rPr>
          <w:rFonts w:ascii="Times New Roman" w:hAnsi="Times New Roman" w:cs="Times New Roman"/>
        </w:rPr>
        <w:t>Award</w:t>
      </w:r>
      <w:proofErr w:type="spellEnd"/>
      <w:r w:rsidRPr="00F4366A">
        <w:rPr>
          <w:rFonts w:ascii="Times New Roman" w:hAnsi="Times New Roman" w:cs="Times New Roman"/>
        </w:rPr>
        <w:t>:</w:t>
      </w:r>
      <w:r>
        <w:t xml:space="preserve"> </w:t>
      </w:r>
      <w:r w:rsidRPr="00200858">
        <w:rPr>
          <w:rFonts w:ascii="Times New Roman" w:hAnsi="Times New Roman" w:cs="Times New Roman"/>
          <w:lang w:val="en-GB"/>
        </w:rPr>
        <w:t>Akkaya</w:t>
      </w:r>
      <w:r>
        <w:rPr>
          <w:rFonts w:ascii="Times New Roman" w:hAnsi="Times New Roman" w:cs="Times New Roman"/>
          <w:lang w:val="en-GB"/>
        </w:rPr>
        <w:t xml:space="preserve"> S.</w:t>
      </w:r>
      <w:r w:rsidRPr="0020085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00858">
        <w:rPr>
          <w:rFonts w:ascii="Times New Roman" w:hAnsi="Times New Roman" w:cs="Times New Roman"/>
          <w:lang w:val="en-GB"/>
        </w:rPr>
        <w:t>Salor</w:t>
      </w:r>
      <w:proofErr w:type="spellEnd"/>
      <w:r>
        <w:rPr>
          <w:rFonts w:ascii="Times New Roman" w:hAnsi="Times New Roman" w:cs="Times New Roman"/>
          <w:lang w:val="en-GB"/>
        </w:rPr>
        <w:t xml:space="preserve"> Ö.,</w:t>
      </w:r>
      <w:r w:rsidRPr="002008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“</w:t>
      </w:r>
      <w:r w:rsidRPr="00287405">
        <w:rPr>
          <w:rFonts w:ascii="Times New Roman" w:hAnsi="Times New Roman" w:cs="Times New Roman"/>
          <w:bCs/>
          <w:lang w:val="en-GB"/>
        </w:rPr>
        <w:t xml:space="preserve">Enhanced </w:t>
      </w:r>
      <w:r>
        <w:rPr>
          <w:rFonts w:ascii="Times New Roman" w:hAnsi="Times New Roman" w:cs="Times New Roman"/>
          <w:bCs/>
          <w:lang w:val="en-GB"/>
        </w:rPr>
        <w:t>Spectral Decomposition Method for Light Flicker Evaluation of Incandescent Lamps Caused b</w:t>
      </w:r>
      <w:r w:rsidRPr="00287405">
        <w:rPr>
          <w:rFonts w:ascii="Times New Roman" w:hAnsi="Times New Roman" w:cs="Times New Roman"/>
          <w:bCs/>
          <w:lang w:val="en-GB"/>
        </w:rPr>
        <w:t>y Electric Arc Furnaces</w:t>
      </w:r>
      <w:r>
        <w:rPr>
          <w:rFonts w:ascii="Times New Roman" w:hAnsi="Times New Roman" w:cs="Times New Roman"/>
          <w:bCs/>
          <w:lang w:val="en-GB"/>
        </w:rPr>
        <w:t>”</w:t>
      </w:r>
      <w:r w:rsidRPr="00200858">
        <w:rPr>
          <w:rFonts w:ascii="Times New Roman" w:hAnsi="Times New Roman" w:cs="Times New Roman"/>
          <w:bCs/>
          <w:lang w:val="en-GB"/>
        </w:rPr>
        <w:t xml:space="preserve">, </w:t>
      </w:r>
      <w:r w:rsidRPr="00287405">
        <w:rPr>
          <w:rFonts w:ascii="Times New Roman" w:hAnsi="Times New Roman" w:cs="Times New Roman"/>
          <w:bCs/>
          <w:lang w:val="en-GB"/>
        </w:rPr>
        <w:t>Journal of the Faculty of Engineering and Architecture of Gazi University</w:t>
      </w:r>
      <w:r>
        <w:rPr>
          <w:rFonts w:ascii="Times New Roman" w:hAnsi="Times New Roman" w:cs="Times New Roman"/>
          <w:bCs/>
          <w:lang w:val="en-GB"/>
        </w:rPr>
        <w:t>, accepted on 23</w:t>
      </w:r>
      <w:r>
        <w:rPr>
          <w:rFonts w:ascii="Times New Roman" w:hAnsi="Times New Roman" w:cs="Times New Roman"/>
          <w:bCs/>
          <w:vertAlign w:val="superscript"/>
          <w:lang w:val="en-GB"/>
        </w:rPr>
        <w:t>rd</w:t>
      </w:r>
      <w:r>
        <w:rPr>
          <w:rFonts w:ascii="Times New Roman" w:hAnsi="Times New Roman" w:cs="Times New Roman"/>
          <w:bCs/>
          <w:lang w:val="en-GB"/>
        </w:rPr>
        <w:t xml:space="preserve"> May 2018, </w:t>
      </w:r>
      <w:r w:rsidR="00EE26B7">
        <w:rPr>
          <w:rFonts w:ascii="Times New Roman" w:hAnsi="Times New Roman" w:cs="Times New Roman"/>
          <w:bCs/>
          <w:lang w:val="en-GB"/>
        </w:rPr>
        <w:t>DOI</w:t>
      </w:r>
      <w:r>
        <w:rPr>
          <w:rFonts w:ascii="Times New Roman" w:hAnsi="Times New Roman" w:cs="Times New Roman"/>
          <w:bCs/>
          <w:lang w:val="en-GB"/>
        </w:rPr>
        <w:t xml:space="preserve">: </w:t>
      </w:r>
      <w:r w:rsidRPr="00E94698">
        <w:rPr>
          <w:rFonts w:ascii="Times New Roman" w:hAnsi="Times New Roman" w:cs="Times New Roman"/>
          <w:bCs/>
          <w:lang w:val="en-GB"/>
        </w:rPr>
        <w:t>10.17341/gazimmfd.460497</w:t>
      </w:r>
      <w:r>
        <w:rPr>
          <w:rFonts w:ascii="Times New Roman" w:hAnsi="Times New Roman" w:cs="Times New Roman"/>
          <w:bCs/>
          <w:lang w:val="en-GB"/>
        </w:rPr>
        <w:t xml:space="preserve">. </w:t>
      </w:r>
    </w:p>
    <w:p w:rsidR="00F4366A" w:rsidRDefault="00F4366A" w:rsidP="00F4366A">
      <w:pPr>
        <w:pStyle w:val="Default"/>
        <w:rPr>
          <w:rFonts w:ascii="Times New Roman" w:hAnsi="Times New Roman" w:cs="Times New Roman"/>
          <w:bCs/>
          <w:lang w:val="en-GB"/>
        </w:rPr>
      </w:pPr>
    </w:p>
    <w:p w:rsidR="00F4366A" w:rsidRDefault="00F4366A" w:rsidP="00F4366A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</w:p>
    <w:p w:rsidR="00F4366A" w:rsidRDefault="00F4366A" w:rsidP="00F4366A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</w:t>
      </w:r>
      <w:r w:rsidRPr="00DD0042"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EE26B7" w:rsidRPr="00EE26B7">
        <w:rPr>
          <w:rFonts w:ascii="Times New Roman" w:hAnsi="Times New Roman" w:cs="Times New Roman"/>
        </w:rPr>
        <w:t xml:space="preserve">ULAKBİM </w:t>
      </w:r>
      <w:proofErr w:type="spellStart"/>
      <w:r w:rsidR="00EE26B7">
        <w:rPr>
          <w:rFonts w:ascii="Times New Roman" w:hAnsi="Times New Roman" w:cs="Times New Roman"/>
        </w:rPr>
        <w:t>Publication</w:t>
      </w:r>
      <w:proofErr w:type="spellEnd"/>
      <w:r w:rsidR="00EE26B7">
        <w:rPr>
          <w:rFonts w:ascii="Times New Roman" w:hAnsi="Times New Roman" w:cs="Times New Roman"/>
        </w:rPr>
        <w:t xml:space="preserve"> </w:t>
      </w:r>
      <w:proofErr w:type="spellStart"/>
      <w:r w:rsidR="00EE26B7" w:rsidRPr="00EE26B7">
        <w:rPr>
          <w:rFonts w:ascii="Times New Roman" w:hAnsi="Times New Roman" w:cs="Times New Roman"/>
        </w:rPr>
        <w:t>Incentive</w:t>
      </w:r>
      <w:proofErr w:type="spellEnd"/>
      <w:r w:rsidR="00EE26B7" w:rsidRPr="00EE26B7">
        <w:rPr>
          <w:rFonts w:ascii="Times New Roman" w:hAnsi="Times New Roman" w:cs="Times New Roman"/>
        </w:rPr>
        <w:t xml:space="preserve"> </w:t>
      </w:r>
      <w:proofErr w:type="spellStart"/>
      <w:r w:rsidR="00EE26B7" w:rsidRPr="00EE26B7">
        <w:rPr>
          <w:rFonts w:ascii="Times New Roman" w:hAnsi="Times New Roman" w:cs="Times New Roman"/>
        </w:rPr>
        <w:t>Award</w:t>
      </w:r>
      <w:proofErr w:type="spellEnd"/>
      <w:r w:rsidRPr="00F4366A">
        <w:rPr>
          <w:rFonts w:ascii="Times New Roman" w:hAnsi="Times New Roman" w:cs="Times New Roman"/>
        </w:rPr>
        <w:t>:</w:t>
      </w:r>
      <w:r>
        <w:t xml:space="preserve">  </w:t>
      </w:r>
      <w:r w:rsidRPr="00200858">
        <w:rPr>
          <w:rFonts w:ascii="Times New Roman" w:hAnsi="Times New Roman" w:cs="Times New Roman"/>
          <w:lang w:val="en-GB"/>
        </w:rPr>
        <w:t>Akkaya</w:t>
      </w:r>
      <w:r>
        <w:rPr>
          <w:rFonts w:ascii="Times New Roman" w:hAnsi="Times New Roman" w:cs="Times New Roman"/>
          <w:lang w:val="en-GB"/>
        </w:rPr>
        <w:t xml:space="preserve"> S.</w:t>
      </w:r>
      <w:r w:rsidRPr="0020085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00858">
        <w:rPr>
          <w:rFonts w:ascii="Times New Roman" w:hAnsi="Times New Roman" w:cs="Times New Roman"/>
          <w:lang w:val="en-GB"/>
        </w:rPr>
        <w:t>Salor</w:t>
      </w:r>
      <w:proofErr w:type="spellEnd"/>
      <w:r>
        <w:rPr>
          <w:rFonts w:ascii="Times New Roman" w:hAnsi="Times New Roman" w:cs="Times New Roman"/>
          <w:lang w:val="en-GB"/>
        </w:rPr>
        <w:t xml:space="preserve"> Ö.,</w:t>
      </w:r>
      <w:r w:rsidRPr="0020085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“New </w:t>
      </w:r>
      <w:proofErr w:type="spellStart"/>
      <w:r>
        <w:rPr>
          <w:rFonts w:ascii="Times New Roman" w:hAnsi="Times New Roman" w:cs="Times New Roman"/>
          <w:bCs/>
          <w:lang w:val="en-GB"/>
        </w:rPr>
        <w:t>Flickermeter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Sensitive to High-Frequency </w:t>
      </w:r>
      <w:proofErr w:type="spellStart"/>
      <w:r>
        <w:rPr>
          <w:rFonts w:ascii="Times New Roman" w:hAnsi="Times New Roman" w:cs="Times New Roman"/>
          <w:bCs/>
          <w:lang w:val="en-GB"/>
        </w:rPr>
        <w:t>Interharmonics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and Robust t</w:t>
      </w:r>
      <w:r w:rsidRPr="00287405">
        <w:rPr>
          <w:rFonts w:ascii="Times New Roman" w:hAnsi="Times New Roman" w:cs="Times New Roman"/>
          <w:bCs/>
          <w:lang w:val="en-GB"/>
        </w:rPr>
        <w:t>o Fu</w:t>
      </w:r>
      <w:r>
        <w:rPr>
          <w:rFonts w:ascii="Times New Roman" w:hAnsi="Times New Roman" w:cs="Times New Roman"/>
          <w:bCs/>
          <w:lang w:val="en-GB"/>
        </w:rPr>
        <w:t>ndamental Frequency Deviations of t</w:t>
      </w:r>
      <w:r w:rsidRPr="00287405">
        <w:rPr>
          <w:rFonts w:ascii="Times New Roman" w:hAnsi="Times New Roman" w:cs="Times New Roman"/>
          <w:bCs/>
          <w:lang w:val="en-GB"/>
        </w:rPr>
        <w:t>he Power System</w:t>
      </w:r>
      <w:r>
        <w:rPr>
          <w:rFonts w:ascii="Times New Roman" w:hAnsi="Times New Roman" w:cs="Times New Roman"/>
          <w:bCs/>
          <w:lang w:val="en-GB"/>
        </w:rPr>
        <w:t xml:space="preserve">”, </w:t>
      </w:r>
      <w:r>
        <w:rPr>
          <w:rFonts w:ascii="Times New Roman" w:hAnsi="Times New Roman" w:cs="Times New Roman"/>
        </w:rPr>
        <w:t xml:space="preserve">IET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Measurement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, 25 </w:t>
      </w:r>
      <w:proofErr w:type="spellStart"/>
      <w:r>
        <w:rPr>
          <w:rFonts w:ascii="Times New Roman" w:hAnsi="Times New Roman" w:cs="Times New Roman"/>
        </w:rPr>
        <w:t>July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2019, DOI: </w:t>
      </w:r>
      <w:hyperlink r:id="rId8" w:history="1">
        <w:r w:rsidRPr="004B37F8">
          <w:rPr>
            <w:rFonts w:ascii="Times New Roman" w:hAnsi="Times New Roman" w:cs="Times New Roman"/>
            <w:lang w:val="en-GB"/>
          </w:rPr>
          <w:t>10.1049/iet-smt.2018.5338</w:t>
        </w:r>
      </w:hyperlink>
      <w:r>
        <w:rPr>
          <w:rFonts w:ascii="Times New Roman" w:hAnsi="Times New Roman" w:cs="Times New Roman"/>
          <w:bCs/>
          <w:lang w:val="en-GB"/>
        </w:rPr>
        <w:t>.</w:t>
      </w:r>
    </w:p>
    <w:p w:rsidR="00F4366A" w:rsidRDefault="00F4366A" w:rsidP="00DD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930" w:rsidRDefault="003D7F21" w:rsidP="00DD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Reviewer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</w:t>
      </w:r>
    </w:p>
    <w:p w:rsidR="00DD0042" w:rsidRDefault="00DD0042" w:rsidP="00DD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042" w:rsidRDefault="00DD0042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04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930" w:rsidRPr="00602930">
        <w:rPr>
          <w:rFonts w:ascii="Times New Roman" w:hAnsi="Times New Roman" w:cs="Times New Roman"/>
          <w:color w:val="000000"/>
          <w:sz w:val="24"/>
          <w:szCs w:val="24"/>
        </w:rPr>
        <w:t>Electric</w:t>
      </w:r>
      <w:proofErr w:type="spellEnd"/>
      <w:r w:rsidR="00602930" w:rsidRPr="00602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930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602930">
        <w:rPr>
          <w:rFonts w:ascii="Times New Roman" w:hAnsi="Times New Roman" w:cs="Times New Roman"/>
          <w:color w:val="000000"/>
          <w:sz w:val="24"/>
          <w:szCs w:val="24"/>
        </w:rPr>
        <w:t xml:space="preserve"> Components </w:t>
      </w:r>
      <w:proofErr w:type="spellStart"/>
      <w:r w:rsidR="0060293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2930" w:rsidRPr="00602930">
        <w:rPr>
          <w:rFonts w:ascii="Times New Roman" w:hAnsi="Times New Roman" w:cs="Times New Roman"/>
          <w:color w:val="000000"/>
          <w:sz w:val="24"/>
          <w:szCs w:val="24"/>
        </w:rPr>
        <w:t>nd</w:t>
      </w:r>
      <w:proofErr w:type="spellEnd"/>
      <w:r w:rsidR="00602930" w:rsidRPr="00602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2930" w:rsidRPr="00602930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="00070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2527" w:rsidRDefault="00972527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30" w:rsidRDefault="00DD0042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04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06">
        <w:rPr>
          <w:rFonts w:ascii="Times New Roman" w:hAnsi="Times New Roman" w:cs="Times New Roman"/>
          <w:color w:val="000000"/>
          <w:sz w:val="24"/>
          <w:szCs w:val="24"/>
        </w:rPr>
        <w:t xml:space="preserve">IET </w:t>
      </w:r>
      <w:proofErr w:type="spellStart"/>
      <w:r w:rsidR="00704706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="00E946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698"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proofErr w:type="spellEnd"/>
      <w:r w:rsidR="00E9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087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 w:rsidR="00070087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="000700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B17" w:rsidRDefault="00BB6B17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B17" w:rsidRDefault="00BB6B17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hyperlink r:id="rId9" w:tgtFrame="_blank" w:history="1"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American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Electrical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Power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Energy</w:t>
        </w:r>
        <w:proofErr w:type="spellEnd"/>
        <w:r w:rsidRPr="00BB6B1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6B17">
          <w:rPr>
            <w:rFonts w:ascii="Times New Roman" w:hAnsi="Times New Roman" w:cs="Times New Roman"/>
            <w:sz w:val="24"/>
            <w:szCs w:val="24"/>
          </w:rPr>
          <w:t>Systems</w:t>
        </w:r>
        <w:proofErr w:type="spellEnd"/>
      </w:hyperlink>
      <w:r w:rsidR="00E915C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90343" w:rsidRDefault="00790343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43" w:rsidRDefault="00790343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34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Transmission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Distribution</w:t>
      </w:r>
    </w:p>
    <w:p w:rsidR="00843E03" w:rsidRDefault="00843E03" w:rsidP="00972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930" w:rsidRDefault="00602930" w:rsidP="0060293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0664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roje</w:t>
      </w:r>
      <w:r w:rsidR="003D7F21">
        <w:rPr>
          <w:rFonts w:ascii="Times New Roman" w:hAnsi="Times New Roman"/>
          <w:b/>
          <w:sz w:val="24"/>
          <w:szCs w:val="24"/>
        </w:rPr>
        <w:t>cts</w:t>
      </w:r>
      <w:proofErr w:type="spellEnd"/>
    </w:p>
    <w:p w:rsidR="00030A93" w:rsidRPr="00030A93" w:rsidRDefault="00030A93" w:rsidP="00030A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030A93">
        <w:rPr>
          <w:rFonts w:ascii="Times New Roman" w:hAnsi="Times New Roman" w:cs="Times New Roman"/>
        </w:rPr>
        <w:t>esearcher</w:t>
      </w:r>
      <w:proofErr w:type="spellEnd"/>
      <w:r w:rsidRPr="00030A93">
        <w:rPr>
          <w:rFonts w:ascii="Times New Roman" w:hAnsi="Times New Roman" w:cs="Times New Roman"/>
        </w:rPr>
        <w:t xml:space="preserve">, Erciyes </w:t>
      </w:r>
      <w:proofErr w:type="spellStart"/>
      <w:r w:rsidRPr="00030A93">
        <w:rPr>
          <w:rFonts w:ascii="Times New Roman" w:hAnsi="Times New Roman" w:cs="Times New Roman"/>
        </w:rPr>
        <w:t>University</w:t>
      </w:r>
      <w:proofErr w:type="spellEnd"/>
      <w:r w:rsidRPr="00030A93">
        <w:rPr>
          <w:rFonts w:ascii="Times New Roman" w:hAnsi="Times New Roman" w:cs="Times New Roman"/>
        </w:rPr>
        <w:t xml:space="preserve">, </w:t>
      </w:r>
      <w:proofErr w:type="spellStart"/>
      <w:r w:rsidRPr="00030A93">
        <w:rPr>
          <w:rFonts w:ascii="Times New Roman" w:hAnsi="Times New Roman" w:cs="Times New Roman"/>
        </w:rPr>
        <w:t>Thesis</w:t>
      </w:r>
      <w:proofErr w:type="spellEnd"/>
      <w:r w:rsidRPr="00030A93">
        <w:rPr>
          <w:rFonts w:ascii="Times New Roman" w:hAnsi="Times New Roman" w:cs="Times New Roman"/>
        </w:rPr>
        <w:t xml:space="preserve"> Project, Master, FBY-10-3384, </w:t>
      </w:r>
      <w:proofErr w:type="spellStart"/>
      <w:r>
        <w:rPr>
          <w:rFonts w:ascii="Times New Roman" w:hAnsi="Times New Roman" w:cs="Times New Roman"/>
        </w:rPr>
        <w:t>Hybrid</w:t>
      </w:r>
      <w:proofErr w:type="spellEnd"/>
      <w:r w:rsidRPr="00030A93">
        <w:rPr>
          <w:rFonts w:ascii="Times New Roman" w:hAnsi="Times New Roman" w:cs="Times New Roman"/>
        </w:rPr>
        <w:t xml:space="preserve"> ARQ </w:t>
      </w:r>
      <w:proofErr w:type="spellStart"/>
      <w:r w:rsidRPr="00030A93">
        <w:rPr>
          <w:rFonts w:ascii="Times New Roman" w:hAnsi="Times New Roman" w:cs="Times New Roman"/>
        </w:rPr>
        <w:t>Systems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Used</w:t>
      </w:r>
      <w:proofErr w:type="spellEnd"/>
      <w:r w:rsidRPr="00030A93">
        <w:rPr>
          <w:rFonts w:ascii="Times New Roman" w:hAnsi="Times New Roman" w:cs="Times New Roman"/>
        </w:rPr>
        <w:t xml:space="preserve"> in Wireless </w:t>
      </w:r>
      <w:proofErr w:type="spellStart"/>
      <w:r w:rsidRPr="00030A93">
        <w:rPr>
          <w:rFonts w:ascii="Times New Roman" w:hAnsi="Times New Roman" w:cs="Times New Roman"/>
        </w:rPr>
        <w:t>Communication</w:t>
      </w:r>
      <w:proofErr w:type="spellEnd"/>
      <w:r w:rsidRPr="00030A9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completed</w:t>
      </w:r>
      <w:proofErr w:type="spellEnd"/>
      <w:r w:rsidRPr="00030A93">
        <w:rPr>
          <w:rFonts w:ascii="Times New Roman" w:hAnsi="Times New Roman" w:cs="Times New Roman"/>
        </w:rPr>
        <w:t xml:space="preserve"> (2012).</w:t>
      </w:r>
    </w:p>
    <w:p w:rsidR="00030A93" w:rsidRPr="00030A93" w:rsidRDefault="00030A93" w:rsidP="00030A93">
      <w:pPr>
        <w:pStyle w:val="Default"/>
        <w:jc w:val="both"/>
        <w:rPr>
          <w:rFonts w:ascii="Times New Roman" w:hAnsi="Times New Roman" w:cs="Times New Roman"/>
        </w:rPr>
      </w:pPr>
    </w:p>
    <w:p w:rsidR="00036436" w:rsidRPr="00030A93" w:rsidRDefault="00030A93" w:rsidP="00030A93">
      <w:pPr>
        <w:pStyle w:val="Default"/>
        <w:jc w:val="both"/>
        <w:rPr>
          <w:rFonts w:ascii="Times New Roman" w:hAnsi="Times New Roman" w:cs="Times New Roman"/>
        </w:rPr>
      </w:pPr>
      <w:r w:rsidRPr="00030A93">
        <w:rPr>
          <w:rFonts w:ascii="Times New Roman" w:hAnsi="Times New Roman" w:cs="Times New Roman"/>
          <w:b/>
        </w:rPr>
        <w:t>2</w:t>
      </w:r>
      <w:r w:rsidRPr="00030A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Adviser</w:t>
      </w:r>
      <w:r w:rsidRPr="00030A93">
        <w:rPr>
          <w:rFonts w:ascii="Times New Roman" w:hAnsi="Times New Roman" w:cs="Times New Roman"/>
        </w:rPr>
        <w:t>, T</w:t>
      </w:r>
      <w:r w:rsidR="00B72A9B">
        <w:rPr>
          <w:rFonts w:ascii="Times New Roman" w:hAnsi="Times New Roman" w:cs="Times New Roman"/>
        </w:rPr>
        <w:t>U</w:t>
      </w:r>
      <w:r w:rsidRPr="00030A93">
        <w:rPr>
          <w:rFonts w:ascii="Times New Roman" w:hAnsi="Times New Roman" w:cs="Times New Roman"/>
        </w:rPr>
        <w:t>B</w:t>
      </w:r>
      <w:r w:rsidR="00B72A9B">
        <w:rPr>
          <w:rFonts w:ascii="Times New Roman" w:hAnsi="Times New Roman" w:cs="Times New Roman"/>
        </w:rPr>
        <w:t>I</w:t>
      </w:r>
      <w:bookmarkStart w:id="0" w:name="_GoBack"/>
      <w:bookmarkEnd w:id="0"/>
      <w:r w:rsidRPr="00030A93">
        <w:rPr>
          <w:rFonts w:ascii="Times New Roman" w:hAnsi="Times New Roman" w:cs="Times New Roman"/>
        </w:rPr>
        <w:t xml:space="preserve">TAK 2209-A </w:t>
      </w:r>
      <w:proofErr w:type="spellStart"/>
      <w:r w:rsidRPr="00030A93">
        <w:rPr>
          <w:rFonts w:ascii="Times New Roman" w:hAnsi="Times New Roman" w:cs="Times New Roman"/>
        </w:rPr>
        <w:t>University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Students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Research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Projects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Support</w:t>
      </w:r>
      <w:proofErr w:type="spellEnd"/>
      <w:r w:rsidRPr="00030A93">
        <w:rPr>
          <w:rFonts w:ascii="Times New Roman" w:hAnsi="Times New Roman" w:cs="Times New Roman"/>
        </w:rPr>
        <w:t xml:space="preserve"> Program, </w:t>
      </w:r>
      <w:proofErr w:type="spellStart"/>
      <w:r w:rsidRPr="00030A93">
        <w:rPr>
          <w:rFonts w:ascii="Times New Roman" w:hAnsi="Times New Roman" w:cs="Times New Roman"/>
        </w:rPr>
        <w:t>Adjusting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the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Position</w:t>
      </w:r>
      <w:proofErr w:type="spellEnd"/>
      <w:r w:rsidRPr="00030A93">
        <w:rPr>
          <w:rFonts w:ascii="Times New Roman" w:hAnsi="Times New Roman" w:cs="Times New Roman"/>
        </w:rPr>
        <w:t xml:space="preserve"> of </w:t>
      </w:r>
      <w:proofErr w:type="spellStart"/>
      <w:r w:rsidRPr="00030A93">
        <w:rPr>
          <w:rFonts w:ascii="Times New Roman" w:hAnsi="Times New Roman" w:cs="Times New Roman"/>
        </w:rPr>
        <w:t>Products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030A93">
        <w:rPr>
          <w:rFonts w:ascii="Times New Roman" w:hAnsi="Times New Roman" w:cs="Times New Roman"/>
        </w:rPr>
        <w:t>rom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Conveyor</w:t>
      </w:r>
      <w:proofErr w:type="spellEnd"/>
      <w:r w:rsidRPr="00030A93">
        <w:rPr>
          <w:rFonts w:ascii="Times New Roman" w:hAnsi="Times New Roman" w:cs="Times New Roman"/>
        </w:rPr>
        <w:t xml:space="preserve"> </w:t>
      </w:r>
      <w:proofErr w:type="spellStart"/>
      <w:r w:rsidRPr="00030A9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and</w:t>
      </w:r>
      <w:proofErr w:type="spellEnd"/>
      <w:r w:rsidRPr="00030A93">
        <w:rPr>
          <w:rFonts w:ascii="Times New Roman" w:hAnsi="Times New Roman" w:cs="Times New Roman"/>
        </w:rPr>
        <w:t xml:space="preserve">, Application </w:t>
      </w:r>
      <w:proofErr w:type="spellStart"/>
      <w:r w:rsidRPr="00030A93">
        <w:rPr>
          <w:rFonts w:ascii="Times New Roman" w:hAnsi="Times New Roman" w:cs="Times New Roman"/>
        </w:rPr>
        <w:t>no</w:t>
      </w:r>
      <w:proofErr w:type="spellEnd"/>
      <w:r w:rsidRPr="00030A93">
        <w:rPr>
          <w:rFonts w:ascii="Times New Roman" w:hAnsi="Times New Roman" w:cs="Times New Roman"/>
        </w:rPr>
        <w:t xml:space="preserve">: 1919B011904317, </w:t>
      </w:r>
      <w:proofErr w:type="spellStart"/>
      <w:r>
        <w:rPr>
          <w:rFonts w:ascii="Times New Roman" w:hAnsi="Times New Roman" w:cs="Times New Roman"/>
        </w:rPr>
        <w:t>completed</w:t>
      </w:r>
      <w:proofErr w:type="spellEnd"/>
      <w:r w:rsidRPr="00030A93">
        <w:rPr>
          <w:rFonts w:ascii="Times New Roman" w:hAnsi="Times New Roman" w:cs="Times New Roman"/>
        </w:rPr>
        <w:t xml:space="preserve"> (2020).</w:t>
      </w:r>
    </w:p>
    <w:p w:rsidR="00366547" w:rsidRPr="00366547" w:rsidRDefault="003665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042" w:rsidRDefault="00030A93" w:rsidP="00DD004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Lessons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years</w:t>
      </w:r>
      <w:proofErr w:type="spellEnd"/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Mathematics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1</w:t>
      </w:r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Engineering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Mathematics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1</w:t>
      </w:r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Mathematics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2</w:t>
      </w:r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Engineering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Mathematics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2</w:t>
      </w:r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Digital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Communication</w:t>
      </w:r>
      <w:proofErr w:type="spellEnd"/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Artificial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neural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networks</w:t>
      </w:r>
      <w:proofErr w:type="spellEnd"/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Electric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-Electronic Design </w:t>
      </w:r>
      <w:proofErr w:type="spellStart"/>
      <w:r w:rsidRPr="00030A93">
        <w:rPr>
          <w:rFonts w:ascii="Times New Roman" w:hAnsi="Times New Roman"/>
          <w:sz w:val="24"/>
          <w:szCs w:val="24"/>
        </w:rPr>
        <w:t>and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Application</w:t>
      </w:r>
    </w:p>
    <w:p w:rsidR="00030A93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0A93">
        <w:rPr>
          <w:rFonts w:ascii="Times New Roman" w:hAnsi="Times New Roman"/>
          <w:sz w:val="24"/>
          <w:szCs w:val="24"/>
        </w:rPr>
        <w:t xml:space="preserve">Final </w:t>
      </w:r>
      <w:proofErr w:type="spellStart"/>
      <w:r w:rsidRPr="00030A93">
        <w:rPr>
          <w:rFonts w:ascii="Times New Roman" w:hAnsi="Times New Roman"/>
          <w:sz w:val="24"/>
          <w:szCs w:val="24"/>
        </w:rPr>
        <w:t>project</w:t>
      </w:r>
      <w:proofErr w:type="spellEnd"/>
    </w:p>
    <w:p w:rsidR="00DD0042" w:rsidRPr="00030A93" w:rsidRDefault="00030A93" w:rsidP="00030A93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A93">
        <w:rPr>
          <w:rFonts w:ascii="Times New Roman" w:hAnsi="Times New Roman"/>
          <w:sz w:val="24"/>
          <w:szCs w:val="24"/>
        </w:rPr>
        <w:t>Computer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A93">
        <w:rPr>
          <w:rFonts w:ascii="Times New Roman" w:hAnsi="Times New Roman"/>
          <w:sz w:val="24"/>
          <w:szCs w:val="24"/>
        </w:rPr>
        <w:t>Aided</w:t>
      </w:r>
      <w:proofErr w:type="spellEnd"/>
      <w:r w:rsidRPr="00030A93">
        <w:rPr>
          <w:rFonts w:ascii="Times New Roman" w:hAnsi="Times New Roman"/>
          <w:sz w:val="24"/>
          <w:szCs w:val="24"/>
        </w:rPr>
        <w:t xml:space="preserve"> Design (AUTOCAD)</w:t>
      </w:r>
    </w:p>
    <w:sectPr w:rsidR="00DD0042" w:rsidRPr="0003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9F7"/>
    <w:multiLevelType w:val="hybridMultilevel"/>
    <w:tmpl w:val="9C283DF4"/>
    <w:lvl w:ilvl="0" w:tplc="0FC8D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3F50"/>
    <w:multiLevelType w:val="hybridMultilevel"/>
    <w:tmpl w:val="5ED69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707D"/>
    <w:multiLevelType w:val="multilevel"/>
    <w:tmpl w:val="835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0"/>
    <w:rsid w:val="00030A93"/>
    <w:rsid w:val="000348F8"/>
    <w:rsid w:val="00036436"/>
    <w:rsid w:val="00070087"/>
    <w:rsid w:val="000C1B7B"/>
    <w:rsid w:val="00287405"/>
    <w:rsid w:val="0029791E"/>
    <w:rsid w:val="002F616A"/>
    <w:rsid w:val="003019CD"/>
    <w:rsid w:val="00366547"/>
    <w:rsid w:val="003D7F21"/>
    <w:rsid w:val="003F2429"/>
    <w:rsid w:val="003F704C"/>
    <w:rsid w:val="00435508"/>
    <w:rsid w:val="004B37F8"/>
    <w:rsid w:val="004C5BBD"/>
    <w:rsid w:val="005D1B04"/>
    <w:rsid w:val="00602930"/>
    <w:rsid w:val="006153FB"/>
    <w:rsid w:val="00623AE1"/>
    <w:rsid w:val="006C6706"/>
    <w:rsid w:val="006F177D"/>
    <w:rsid w:val="00704706"/>
    <w:rsid w:val="00790343"/>
    <w:rsid w:val="0082632C"/>
    <w:rsid w:val="00843E03"/>
    <w:rsid w:val="00857F3E"/>
    <w:rsid w:val="008B3D58"/>
    <w:rsid w:val="00972527"/>
    <w:rsid w:val="00A40737"/>
    <w:rsid w:val="00B14668"/>
    <w:rsid w:val="00B72A9B"/>
    <w:rsid w:val="00BB6B17"/>
    <w:rsid w:val="00CA06F0"/>
    <w:rsid w:val="00D4681B"/>
    <w:rsid w:val="00D90230"/>
    <w:rsid w:val="00DD0042"/>
    <w:rsid w:val="00E24A99"/>
    <w:rsid w:val="00E603E8"/>
    <w:rsid w:val="00E61872"/>
    <w:rsid w:val="00E760B9"/>
    <w:rsid w:val="00E915CB"/>
    <w:rsid w:val="00E94698"/>
    <w:rsid w:val="00EE26B7"/>
    <w:rsid w:val="00F4366A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7979"/>
  <w15:chartTrackingRefBased/>
  <w15:docId w15:val="{040DDA75-A6A0-4AD1-9D6A-0B10B23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930"/>
    <w:pPr>
      <w:spacing w:after="200" w:line="360" w:lineRule="auto"/>
    </w:pPr>
  </w:style>
  <w:style w:type="paragraph" w:styleId="Balk3">
    <w:name w:val="heading 3"/>
    <w:basedOn w:val="Normal"/>
    <w:link w:val="Balk3Char"/>
    <w:uiPriority w:val="9"/>
    <w:qFormat/>
    <w:rsid w:val="00287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293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8740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DD00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3D58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36654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3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14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49/iet-smt.2018.5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49/iet-smt.2018.5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3390/electronics70600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lishinggroup.com/journal/index?journalid=1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Sıtkı Akkaya</cp:lastModifiedBy>
  <cp:revision>16</cp:revision>
  <cp:lastPrinted>2020-05-18T06:50:00Z</cp:lastPrinted>
  <dcterms:created xsi:type="dcterms:W3CDTF">2020-04-07T10:21:00Z</dcterms:created>
  <dcterms:modified xsi:type="dcterms:W3CDTF">2020-08-26T08:16:00Z</dcterms:modified>
</cp:coreProperties>
</file>